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606" w:rsidRPr="00651550" w:rsidRDefault="00940606" w:rsidP="006515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55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550">
        <w:rPr>
          <w:rFonts w:ascii="Times New Roman" w:hAnsi="Times New Roman" w:cs="Times New Roman"/>
          <w:b/>
          <w:sz w:val="28"/>
          <w:szCs w:val="28"/>
        </w:rPr>
        <w:t>КУНДРАНСКОГО  СЕЛЬСОВЕТА</w:t>
      </w:r>
      <w:r w:rsidRPr="00651550">
        <w:rPr>
          <w:rFonts w:ascii="Times New Roman" w:hAnsi="Times New Roman" w:cs="Times New Roman"/>
          <w:b/>
          <w:sz w:val="28"/>
          <w:szCs w:val="28"/>
        </w:rPr>
        <w:br/>
        <w:t>УБИНСКОГО  РАЙОНА  НОВОСИБИРСКОЙ  ОБЛАСТИ</w:t>
      </w: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550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651550" w:rsidRPr="00651550" w:rsidRDefault="00651550" w:rsidP="00F044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4425" w:rsidRDefault="00B40749" w:rsidP="00F044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05.07.</w:t>
      </w:r>
      <w:r w:rsidR="007065D9">
        <w:rPr>
          <w:rFonts w:ascii="Times New Roman" w:hAnsi="Times New Roman" w:cs="Times New Roman"/>
          <w:sz w:val="28"/>
          <w:szCs w:val="28"/>
        </w:rPr>
        <w:t>2019</w:t>
      </w:r>
      <w:r w:rsidR="00836534">
        <w:rPr>
          <w:rFonts w:ascii="Times New Roman" w:hAnsi="Times New Roman" w:cs="Times New Roman"/>
          <w:sz w:val="28"/>
          <w:szCs w:val="28"/>
        </w:rPr>
        <w:t xml:space="preserve">  №16</w:t>
      </w:r>
      <w:r w:rsidR="00D176C9">
        <w:rPr>
          <w:rFonts w:ascii="Times New Roman" w:hAnsi="Times New Roman" w:cs="Times New Roman"/>
          <w:sz w:val="28"/>
          <w:szCs w:val="28"/>
        </w:rPr>
        <w:t>-ра</w:t>
      </w:r>
    </w:p>
    <w:p w:rsidR="00F04425" w:rsidRDefault="00F04425" w:rsidP="00F044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B5DDA" w:rsidRDefault="00B40749" w:rsidP="00B40749">
      <w:pPr>
        <w:tabs>
          <w:tab w:val="left" w:pos="82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7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801DC1">
        <w:rPr>
          <w:rFonts w:ascii="Times New Roman" w:hAnsi="Times New Roman" w:cs="Times New Roman"/>
          <w:b/>
          <w:sz w:val="28"/>
          <w:szCs w:val="28"/>
        </w:rPr>
        <w:t xml:space="preserve"> Трудовой договор с руководителем муниципального казенного учреждения Кундранского сельсовета Убинского района Новосибирской области</w:t>
      </w:r>
    </w:p>
    <w:p w:rsidR="00B40749" w:rsidRDefault="00B40749" w:rsidP="00B40749">
      <w:pPr>
        <w:tabs>
          <w:tab w:val="left" w:pos="82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24E" w:rsidRDefault="00801DC1" w:rsidP="000A324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распоряжения администрации от 05.07.2019  №15</w:t>
      </w:r>
      <w:r w:rsidR="00B407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B40749">
        <w:rPr>
          <w:rFonts w:ascii="Times New Roman" w:hAnsi="Times New Roman" w:cs="Times New Roman"/>
          <w:sz w:val="28"/>
          <w:szCs w:val="28"/>
        </w:rPr>
        <w:t>в</w:t>
      </w:r>
      <w:r w:rsidR="00B40749" w:rsidRPr="00B40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0749" w:rsidRPr="00B40749">
        <w:rPr>
          <w:rFonts w:ascii="Times New Roman" w:hAnsi="Times New Roman" w:cs="Times New Roman"/>
          <w:sz w:val="28"/>
          <w:szCs w:val="28"/>
        </w:rPr>
        <w:t>рас</w:t>
      </w:r>
      <w:r w:rsidR="00B40749">
        <w:rPr>
          <w:rFonts w:ascii="Times New Roman" w:hAnsi="Times New Roman" w:cs="Times New Roman"/>
          <w:sz w:val="28"/>
          <w:szCs w:val="28"/>
        </w:rPr>
        <w:t xml:space="preserve">поряжении </w:t>
      </w:r>
      <w:r w:rsidR="00B40749" w:rsidRPr="00B40749">
        <w:rPr>
          <w:rFonts w:ascii="Times New Roman" w:hAnsi="Times New Roman" w:cs="Times New Roman"/>
          <w:sz w:val="28"/>
          <w:szCs w:val="28"/>
        </w:rPr>
        <w:t xml:space="preserve"> администрации № 16-р от 30.08.2016 «О назначении директора МКУК социально-культурный центр</w:t>
      </w:r>
      <w:r w:rsidR="00B40749">
        <w:rPr>
          <w:rFonts w:ascii="Times New Roman" w:hAnsi="Times New Roman" w:cs="Times New Roman"/>
          <w:sz w:val="28"/>
          <w:szCs w:val="28"/>
        </w:rPr>
        <w:t xml:space="preserve"> </w:t>
      </w:r>
      <w:r w:rsidR="003F18C6">
        <w:rPr>
          <w:rFonts w:ascii="Times New Roman" w:hAnsi="Times New Roman" w:cs="Times New Roman"/>
          <w:sz w:val="28"/>
          <w:szCs w:val="28"/>
        </w:rPr>
        <w:t xml:space="preserve"> Косова Виктора Сергеевича»</w:t>
      </w:r>
      <w:r w:rsidR="000A324E">
        <w:rPr>
          <w:rFonts w:ascii="Times New Roman" w:hAnsi="Times New Roman" w:cs="Times New Roman"/>
          <w:sz w:val="28"/>
          <w:szCs w:val="28"/>
        </w:rPr>
        <w:t xml:space="preserve">, в </w:t>
      </w:r>
      <w:r w:rsidR="00162468">
        <w:rPr>
          <w:rFonts w:ascii="Times New Roman" w:hAnsi="Times New Roman" w:cs="Times New Roman"/>
          <w:sz w:val="28"/>
          <w:szCs w:val="28"/>
        </w:rPr>
        <w:t>Трудовом договоре</w:t>
      </w:r>
      <w:r w:rsidR="003F18C6">
        <w:rPr>
          <w:rFonts w:ascii="Times New Roman" w:hAnsi="Times New Roman" w:cs="Times New Roman"/>
          <w:sz w:val="28"/>
          <w:szCs w:val="28"/>
        </w:rPr>
        <w:t xml:space="preserve"> </w:t>
      </w:r>
      <w:r w:rsidR="00162468">
        <w:rPr>
          <w:rFonts w:ascii="Times New Roman" w:hAnsi="Times New Roman" w:cs="Times New Roman"/>
          <w:sz w:val="28"/>
          <w:szCs w:val="28"/>
        </w:rPr>
        <w:t>с директором МКУК</w:t>
      </w:r>
      <w:r w:rsidR="00FB0A08" w:rsidRPr="00FB0A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0A08">
        <w:rPr>
          <w:rFonts w:ascii="Times New Roman" w:hAnsi="Times New Roman" w:cs="Times New Roman"/>
          <w:sz w:val="28"/>
          <w:szCs w:val="28"/>
        </w:rPr>
        <w:t>Кундранский</w:t>
      </w:r>
      <w:proofErr w:type="spellEnd"/>
      <w:r w:rsidR="00FB0A08">
        <w:rPr>
          <w:rFonts w:ascii="Times New Roman" w:hAnsi="Times New Roman" w:cs="Times New Roman"/>
          <w:sz w:val="28"/>
          <w:szCs w:val="28"/>
        </w:rPr>
        <w:t xml:space="preserve">  </w:t>
      </w:r>
      <w:r w:rsidR="00FB0A08" w:rsidRPr="00B40749">
        <w:rPr>
          <w:rFonts w:ascii="Times New Roman" w:hAnsi="Times New Roman" w:cs="Times New Roman"/>
          <w:sz w:val="28"/>
          <w:szCs w:val="28"/>
        </w:rPr>
        <w:t>социально-культурный центр</w:t>
      </w:r>
      <w:r w:rsidR="00FB0A08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</w:t>
      </w:r>
      <w:r w:rsidR="002E782E" w:rsidRPr="002E782E">
        <w:rPr>
          <w:rFonts w:ascii="Times New Roman" w:hAnsi="Times New Roman" w:cs="Times New Roman"/>
          <w:sz w:val="28"/>
          <w:szCs w:val="28"/>
        </w:rPr>
        <w:t xml:space="preserve"> </w:t>
      </w:r>
      <w:r w:rsidR="002E782E">
        <w:rPr>
          <w:rFonts w:ascii="Times New Roman" w:hAnsi="Times New Roman" w:cs="Times New Roman"/>
          <w:sz w:val="28"/>
          <w:szCs w:val="28"/>
        </w:rPr>
        <w:t>Косовым Виктором  Сергеевичем,</w:t>
      </w:r>
      <w:r w:rsidR="00FB0A08">
        <w:rPr>
          <w:rFonts w:ascii="Times New Roman" w:hAnsi="Times New Roman" w:cs="Times New Roman"/>
          <w:sz w:val="28"/>
          <w:szCs w:val="28"/>
        </w:rPr>
        <w:t xml:space="preserve">  </w:t>
      </w:r>
      <w:r w:rsidR="00B62CE7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FB0A08">
        <w:rPr>
          <w:rFonts w:ascii="Times New Roman" w:hAnsi="Times New Roman" w:cs="Times New Roman"/>
          <w:sz w:val="28"/>
          <w:szCs w:val="28"/>
        </w:rPr>
        <w:t xml:space="preserve"> </w:t>
      </w:r>
      <w:r w:rsidR="00B62CE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B62CE7">
        <w:rPr>
          <w:rFonts w:ascii="Times New Roman" w:hAnsi="Times New Roman" w:cs="Times New Roman"/>
          <w:sz w:val="28"/>
          <w:szCs w:val="28"/>
        </w:rPr>
        <w:t>е</w:t>
      </w:r>
      <w:r w:rsidR="000A324E">
        <w:rPr>
          <w:rFonts w:ascii="Times New Roman" w:hAnsi="Times New Roman" w:cs="Times New Roman"/>
          <w:sz w:val="28"/>
          <w:szCs w:val="28"/>
        </w:rPr>
        <w:t xml:space="preserve"> 1.2. </w:t>
      </w:r>
      <w:r w:rsidR="00162468">
        <w:rPr>
          <w:rFonts w:ascii="Times New Roman" w:hAnsi="Times New Roman" w:cs="Times New Roman"/>
          <w:sz w:val="28"/>
          <w:szCs w:val="28"/>
        </w:rPr>
        <w:t xml:space="preserve">«Настоящий трудовой договор заключается на срок </w:t>
      </w:r>
      <w:r w:rsidR="00B62CE7">
        <w:rPr>
          <w:rFonts w:ascii="Times New Roman" w:hAnsi="Times New Roman" w:cs="Times New Roman"/>
          <w:sz w:val="28"/>
          <w:szCs w:val="28"/>
        </w:rPr>
        <w:t xml:space="preserve">по 28.02.2017г» </w:t>
      </w:r>
      <w:r w:rsidR="000A324E">
        <w:rPr>
          <w:rFonts w:ascii="Times New Roman" w:hAnsi="Times New Roman" w:cs="Times New Roman"/>
          <w:sz w:val="28"/>
          <w:szCs w:val="28"/>
        </w:rPr>
        <w:t xml:space="preserve"> </w:t>
      </w:r>
      <w:r w:rsidR="00B62CE7">
        <w:rPr>
          <w:rFonts w:ascii="Times New Roman" w:hAnsi="Times New Roman" w:cs="Times New Roman"/>
          <w:sz w:val="28"/>
          <w:szCs w:val="28"/>
        </w:rPr>
        <w:t>исключить</w:t>
      </w:r>
      <w:r w:rsidR="000A324E">
        <w:rPr>
          <w:rFonts w:ascii="Times New Roman" w:hAnsi="Times New Roman" w:cs="Times New Roman"/>
          <w:sz w:val="28"/>
          <w:szCs w:val="28"/>
        </w:rPr>
        <w:t xml:space="preserve">.          </w:t>
      </w:r>
    </w:p>
    <w:p w:rsidR="000A324E" w:rsidRDefault="000A324E" w:rsidP="000A32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62CE7">
        <w:rPr>
          <w:rFonts w:ascii="Times New Roman" w:hAnsi="Times New Roman" w:cs="Times New Roman"/>
          <w:sz w:val="28"/>
          <w:szCs w:val="28"/>
        </w:rPr>
        <w:t>ункт 1.2</w:t>
      </w:r>
      <w:r>
        <w:rPr>
          <w:rFonts w:ascii="Times New Roman" w:hAnsi="Times New Roman" w:cs="Times New Roman"/>
          <w:sz w:val="28"/>
          <w:szCs w:val="28"/>
        </w:rPr>
        <w:t>. изложить в следующей редакции</w:t>
      </w:r>
      <w:r w:rsidR="00B62C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«Настоящий трудовой договор является договором по основной работе».</w:t>
      </w:r>
    </w:p>
    <w:p w:rsidR="00B40749" w:rsidRDefault="00B40749" w:rsidP="00B40749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</w:p>
    <w:p w:rsidR="00B40749" w:rsidRPr="00B40749" w:rsidRDefault="00B40749" w:rsidP="00B40749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</w:p>
    <w:p w:rsidR="00B40749" w:rsidRPr="00B40749" w:rsidRDefault="00B40749" w:rsidP="00B40749">
      <w:pPr>
        <w:tabs>
          <w:tab w:val="left" w:pos="8265"/>
        </w:tabs>
        <w:rPr>
          <w:rFonts w:ascii="Times New Roman" w:hAnsi="Times New Roman" w:cs="Times New Roman"/>
          <w:sz w:val="28"/>
          <w:szCs w:val="28"/>
        </w:rPr>
      </w:pPr>
      <w:r w:rsidRPr="00B407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DDA" w:rsidRPr="00B40749" w:rsidRDefault="003B5DDA" w:rsidP="00B40749">
      <w:pPr>
        <w:pStyle w:val="a3"/>
        <w:rPr>
          <w:rFonts w:ascii="Times New Roman" w:hAnsi="Times New Roman" w:cs="Times New Roman"/>
          <w:sz w:val="28"/>
          <w:szCs w:val="28"/>
        </w:rPr>
      </w:pPr>
      <w:r w:rsidRPr="00B40749">
        <w:rPr>
          <w:rFonts w:ascii="Times New Roman" w:hAnsi="Times New Roman" w:cs="Times New Roman"/>
          <w:sz w:val="28"/>
          <w:szCs w:val="28"/>
        </w:rPr>
        <w:t xml:space="preserve">Глава Кундранского сельсовета </w:t>
      </w:r>
    </w:p>
    <w:p w:rsidR="00940606" w:rsidRDefault="003B5DDA" w:rsidP="005C34CB">
      <w:pPr>
        <w:pStyle w:val="a3"/>
        <w:rPr>
          <w:rFonts w:ascii="Times New Roman" w:hAnsi="Times New Roman" w:cs="Times New Roman"/>
          <w:sz w:val="28"/>
          <w:szCs w:val="28"/>
        </w:rPr>
      </w:pPr>
      <w:r w:rsidRPr="00B40749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А.И.Колосов</w:t>
      </w: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С внесенными изменениями от 29.01.2019 № 1-ра,</w:t>
      </w:r>
    </w:p>
    <w:p w:rsidR="005C34CB" w:rsidRPr="00F03ED3" w:rsidRDefault="005C34CB" w:rsidP="005C34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внесенны</w:t>
      </w:r>
      <w:r w:rsidR="00686B88">
        <w:rPr>
          <w:rFonts w:ascii="Times New Roman" w:hAnsi="Times New Roman" w:cs="Times New Roman"/>
          <w:bCs/>
          <w:sz w:val="28"/>
          <w:szCs w:val="28"/>
        </w:rPr>
        <w:t>ми изменениями от 05.07.2019 №16</w:t>
      </w:r>
      <w:r>
        <w:rPr>
          <w:rFonts w:ascii="Times New Roman" w:hAnsi="Times New Roman" w:cs="Times New Roman"/>
          <w:bCs/>
          <w:sz w:val="28"/>
          <w:szCs w:val="28"/>
        </w:rPr>
        <w:t>-ра</w:t>
      </w: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Трудовой договор</w:t>
      </w: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 руководителем муниципального казенного учреждения</w:t>
      </w: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Кундранского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Убинского района Новосибирской области</w:t>
      </w:r>
    </w:p>
    <w:p w:rsidR="005C34CB" w:rsidRDefault="005C34CB" w:rsidP="005C34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Кундран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№ 15 от « 31 » августа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sz w:val="28"/>
            <w:szCs w:val="28"/>
          </w:rPr>
          <w:t>2016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:rsidR="005C34CB" w:rsidRDefault="005C34CB" w:rsidP="005C34CB">
      <w:pPr>
        <w:pStyle w:val="ConsPlusNonformat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 Кундранского сельсовета Убинского района Новосибирской области, именуемая в дальнейшем работодателем, в лице Главы Кундранского сельсовета Убинского района Новосибирской области Колосова Александра Ивановича, действующего на основании Устава Кундранского сельсовета, с одной стороны, и Косов Виктор Сергеевич, именуемый в дальнейшем руководителем, назначенный на должность директора муниципального казенного учреждения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Кундранский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социально-культурный центр» Убинского района Новосибирской области, именуемого в дальнейшем учреждением,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другой стороны (далее – стороны), заключили настоящий трудовой договор о нижеследующем.</w:t>
      </w: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 Настоящий трудовой договор регулирует отношения между работодателем и руководителем, связанные с выполнением руководителем обязанностей по должности руководителя учреждения, расположенного по адресу: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Кундран</w:t>
      </w:r>
      <w:proofErr w:type="spellEnd"/>
      <w:r>
        <w:rPr>
          <w:rFonts w:ascii="Times New Roman" w:hAnsi="Times New Roman" w:cs="Times New Roman"/>
          <w:sz w:val="28"/>
          <w:szCs w:val="28"/>
        </w:rPr>
        <w:t>, улица Новая, 26, работу по которой предоставляет работодатель.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Настоящий трудовой договор является договором по основной работе.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5C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 Руководитель приступает к исполнению обязанностей «31» августа 2016г.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Местом работы руководителя является муниципальное казенное учреждение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Кундранский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социально-культурный центр» Убинского района Новосибирской области (далее – учреждение).</w:t>
      </w: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 Права и обязанности руководителя</w:t>
      </w:r>
    </w:p>
    <w:p w:rsidR="005C34CB" w:rsidRDefault="005C34CB" w:rsidP="005C34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Руководитель является единоличным исполнительным органом учреждения, осуществляющим текущее руководство его деятельностью.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 Руководитель самостоятельно осуществляет руководство деятельностью учреждения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самоуправления, Уставом учреждения, коллективным договором, соглашениями, локальными нормативными 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актами, настоящим трудовым договором, за исключением вопросов, принятие решений по которым отнесено законодательством Российской Федерации к ведению иных органов и должностных лиц.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 Руководитель имеет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осуществление действий без доверенности от имени учреждения;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выдачу доверенности, в том числе руководителям филиалов и представительств учреждения (при их наличии), совершение иных юридически значимых действий;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открытие (закрытие) в установленном порядке счетов учреждения;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осуществление в установленном порядке приема на работу работников учреждения, а также заключение, изменение и расторжение трудовых договоров с ними;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утверждение в установленном порядке структуры и штатного расписания учреждения, принятие локальных нормативных актов, утверждение положений о структурных подразделениях, а также о филиалах и представительствах учреждения (при их наличии);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ведение коллективных переговоров и заключение коллективных договоров;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поощрение работников учреждения;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 привлечение работников учреждения к дисциплинарной и материальной ответственности в соответствии с законодательством Российской Федерации; 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решение иных вопросов, отнесенных законодательством Российской Федерации, Уставом учреждения и настоящим трудовым договором к компетенции руководителя;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получение своевременно и в полном объеме заработной платы;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предоставление ему ежегодного оплачиваемого отпуска;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повышение квалификации.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Руководитель обязан: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соблюдать при исполнении должностных обязанностей требования законодательства Российской Федерации, законодательства Новосибирской области, нормативных правовых актов органов местного самоуправления, Устава учреждения, коллективного договора, соглашений, локальных нормативных актов и настоящего трудового договора;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обеспечивать эффективную деятельность учреждения и его структурных подразделений, организацию административно-хозяйственной, финансовой и иной деятельности учреждения;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обеспечивать планирование деятельности учреждения с учетом средств, получаемых из всех источников, не запрещенных законодательством Российской Федерации;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обеспечивать целевое и эффективное использование денежных средств учреждения, а также имущества, переданного учреждению в оперативное управление в установленном порядке;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обеспечивать своевременное и качественное выполнение всех договоров и обязательств учреждения;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обеспечивать работникам учреждения безопасные условия труда, 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создавать и соблюдать условия, обеспечивающие деятельность представителей работников, в соответствии с трудовым законодательством, коллективным договором и соглашениями;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обеспечивать разработку в установленном порядке правил внутреннего трудового распорядка;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требовать соблюдения работниками учреждения правил внутреннего трудового распорядка;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обеспечивать выплату в полном размере заработной платы, пособий и иных выплат работникам учреждения в соответствии с законодательством Российской Федерации, коллективным договором, правилами внутреннего трудового распорядка и трудовыми договорами;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не разглашать сведения, составляющие государственную или иную охраняемую законом тайну, ставшие известными ему в связи с исполнением своих должностных обязанностей;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обеспечивать выполнение требований законодательства Российской Федерации по гражданской обороне и мобилизационной подготовке;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 обеспечивать соблюдение законодательства Российской Федерации при выполнении финансово-хозяйственных операций, в том числе по своевременной и в полном объеме уплате всех установленных законодательством Российской Федерации налогов и сборов, а также представление отчетности в порядке и сроки, которые установлены законодательством Российской Федерации;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 представлять работодателю проекты планов деятельности учреждения и отчеты об исполнении этих планов в порядке и сроки, которые установлены законодательством Российской Федерации;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 обеспечивать выполнение всех плановых показателей деятельности учреждения;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 обеспечивать своевременное выполнение нормативных правовых актов и локальных нормативных актов работодателя;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 своевременно информировать работодателя о начале проведения проверок деятельности учреждения контрольными и правоохранительными органами и об их результатах, о случаях привлечения работников учреждения к административной и уголовной ответственности, связанных с их работой в учреждении, а также незамедлительно сообщать о случаях возникновения в учреждении ситуации, представляющей угрозу жизни и здоровью работников;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 осуществить при расторжении настоящего трудового договора передачу дел учреждения вновь назначенному руководителю в установленном порядке;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 представлять в случае изменения персональных данных соответствующие документы работодателю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пяти дней;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 информировать работодателя о своей временной нетрудоспособности, а также об отсутствии на рабочем месте по другим уважительным причинам;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 представлять работодателю в установленном порядке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22) обеспечивать достижение установленных учреждению ежегодных значений показателей соотношения средней заработной платы отдельных категорий работников учреждения со средней заработной платой в Новосибирской области, указанных в дополнительном соглашении, являющемся неотъемлемой частью трудового договора (в случае их установления);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23) выполнять иные обязанности, предусмотренные законодательством Российской Федерации и Уставом учреждения.</w:t>
      </w:r>
    </w:p>
    <w:p w:rsidR="005C34CB" w:rsidRPr="009921E0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24)</w:t>
      </w:r>
      <w:r w:rsidRPr="00A30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вести трудовую книжку руководителя –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</w:rPr>
        <w:t>дополнен от 29.01.2019 № 1-ра)</w:t>
      </w:r>
    </w:p>
    <w:p w:rsidR="005C34CB" w:rsidRDefault="005C34CB" w:rsidP="005C34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 Права и обязанности работодателя</w:t>
      </w:r>
    </w:p>
    <w:p w:rsidR="005C34CB" w:rsidRDefault="005C34CB" w:rsidP="005C34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Работодатель имеет право: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деятельностью руководителя и требовать от него добросовестного выполнения должностных обязанностей, предусмотренных настоящим трудовым договором, и обязанностей, предусмотренных законодательством Российской Федерации и Уставом учреждения;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проводить аттестацию руководителя с целью оценки уровня его квалификации и соответствия занимаемой должности;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принимать в установленном порядке решения о направлении руководителя в служебные командировки;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привлекать руководителя к дисциплинарной и материальной ответственности в случаях, предусмотренных законодательством Российской Федерации;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поощрять руководителя за эффективную работу учреждения.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Работодатель обязан: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соблюдать требования законодательных и иных нормативных правовых актов, а также условия настоящего трудового договора;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обеспечивать руководителю условия труда, необходимые для его эффективной работы;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устанавливать с учетом показателей эффективности деятельности учреждения целевые показатели эффективности работы руководителя в целях его стимулирования;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 уведомлять руководителя о предстоящих изменениях условий настоящего трудового договора, определенных сторонами, а также о причинах, вызвавших необходимость таких изменений, в письменной форме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2 месяца, если иное не предусмотрено Трудовым </w:t>
      </w:r>
      <w:hyperlink r:id="rId5" w:history="1">
        <w:r>
          <w:rPr>
            <w:rStyle w:val="a6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осуществлять в установленном законодательством Российской Федерации порядке финансовое обеспечение деятельности учреждения;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выполнять иные обязанности, предусмотренные законодательством Российской Федерации, законодательством Новосибирской области и нормативными правовыми актами органов местного самоуправления;</w:t>
      </w:r>
    </w:p>
    <w:p w:rsidR="005C34CB" w:rsidRPr="00A301A5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</w:rPr>
        <w:t>исключен  от  09.01.2019. №1-ра</w:t>
      </w:r>
    </w:p>
    <w:p w:rsidR="005C34CB" w:rsidRDefault="005C34CB" w:rsidP="005C34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 Рабочее время и время отдыха руководителя</w:t>
      </w:r>
    </w:p>
    <w:p w:rsidR="005C34CB" w:rsidRDefault="005C34CB" w:rsidP="005C34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Руководителю устанавливается:</w:t>
      </w:r>
    </w:p>
    <w:p w:rsidR="005C34CB" w:rsidRPr="009921E0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1) продолжительность рабочей недели - 20 часов;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изменен</w:t>
      </w:r>
      <w:proofErr w:type="gramEnd"/>
      <w:r>
        <w:rPr>
          <w:rFonts w:ascii="Times New Roman" w:hAnsi="Times New Roman" w:cs="Times New Roman"/>
        </w:rPr>
        <w:t xml:space="preserve"> от 29.01.2019 №1-ра)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количество выходных дней в неделю -  2 (понедельник, воскресенье);</w:t>
      </w:r>
    </w:p>
    <w:p w:rsidR="005C34CB" w:rsidRPr="009921E0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3) продолжительность ежедневной работы – вторник-суббота - 4 часа;  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изменен от 29.01.2019 № 1-ра)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ежегодный основной оплачиваемый отпуск продолжительностью 28 календарных дней.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Перерывы для отдыха и питания руководителя устанавливаются правилами внутреннего трудового распорядка учреждения.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Ежегодные оплачиваемые отпуска предоставляются руководителю в соответствии с графиком в сроки, согласованные с работодателем.</w:t>
      </w:r>
    </w:p>
    <w:p w:rsidR="005C34CB" w:rsidRDefault="005C34CB" w:rsidP="005C34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 Оплата труда руководителя и другие выплаты,</w:t>
      </w: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осуществляемые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ему в рамках трудовых отношений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Заработная плата руководителя состоит из должностного оклада, выплат компенсационного и стимулирующего характера.</w:t>
      </w:r>
    </w:p>
    <w:p w:rsidR="005C34CB" w:rsidRPr="009921E0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5.2. Должной оклад руководителю устанавливается в размере 5284,65 рублей исходя из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группы по оплате труда руководителей, к которой отнесено учреждение, и установленных требований к квалификации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и</w:t>
      </w:r>
      <w:proofErr w:type="gramEnd"/>
      <w:r>
        <w:rPr>
          <w:rFonts w:ascii="Times New Roman" w:hAnsi="Times New Roman" w:cs="Times New Roman"/>
        </w:rPr>
        <w:t>зменен от 29.01.2019 № 1-ра)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Руководителю устанавливаются доплаты компенсационного характера, определенные Трудовым </w:t>
      </w:r>
      <w:hyperlink r:id="rId6" w:history="1">
        <w:r>
          <w:rPr>
            <w:rStyle w:val="a6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 положением об оплате труда работников учреждения: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доплата за работу в сельской местности – 25%;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доплата за работу за сложность в размере 33% ставки (оклада);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оплата труда за работу в выходной и нерабочий праздничный день в размере одинарной дневной или часовой ставки сверх оклада, если работа в выходной и нерабочий праздничный день производилась в пределах месячной нормы рабочего времени, и в размере двойной часовой или дневной ставки сверх оклада, если работа производилась сверх месячной нормы.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желанию руководителя за работу в выходные и нерабочие праздничные дни вместо доплаты компенсационного характера ему предоставляются отгулы.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Руководителю устанавливаются выплаты стимулирующего характера в пределах базового фонда оплаты труда в соответствии с отраслевым тарифным соглашением (положением об оплате труда работников учреждения):</w:t>
      </w:r>
    </w:p>
    <w:p w:rsidR="005C34CB" w:rsidRDefault="005C34CB" w:rsidP="005C34CB">
      <w:pPr>
        <w:pStyle w:val="ConsPlusNonforma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качественные показатели деятельности учреждения до 100% к окладу:</w:t>
      </w: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A0"/>
      </w:tblPr>
      <w:tblGrid>
        <w:gridCol w:w="548"/>
        <w:gridCol w:w="2410"/>
        <w:gridCol w:w="2397"/>
        <w:gridCol w:w="2076"/>
        <w:gridCol w:w="2074"/>
      </w:tblGrid>
      <w:tr w:rsidR="005C34CB" w:rsidTr="006C5969">
        <w:trPr>
          <w:trHeight w:val="600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показателей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(значения показателей)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выплаты в зависимости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уровня достижения (не достижения) показателя,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процентах к должностному окладу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(квартальная, годовая, ежемесячная)</w:t>
            </w:r>
          </w:p>
        </w:tc>
      </w:tr>
      <w:tr w:rsidR="005C34CB" w:rsidTr="006C5969">
        <w:trPr>
          <w:trHeight w:val="19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Критерии по основной деятельности учреждения</w:t>
            </w:r>
          </w:p>
        </w:tc>
      </w:tr>
      <w:tr w:rsidR="005C34CB" w:rsidTr="006C5969">
        <w:trPr>
          <w:trHeight w:val="154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учреждением муниципального задания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объеме 100%;</w:t>
            </w:r>
          </w:p>
          <w:p w:rsidR="005C34CB" w:rsidRDefault="005C34CB" w:rsidP="006C5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объеме от 85% до 99%;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менее 85%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</w:p>
        </w:tc>
      </w:tr>
      <w:tr w:rsidR="005C34CB" w:rsidTr="006C59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получателей муниципальных услуг качеством и доступностью услуг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претензий (жалоб) по оказанию муниципальных услуг от физических и юридических лиц 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</w:t>
            </w:r>
          </w:p>
        </w:tc>
      </w:tr>
      <w:tr w:rsidR="005C34CB" w:rsidTr="006C59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 открытости учреждения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размещение информации о деятельности учреждения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интернет-источниках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 средствах массовой информации;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размещение и поддержание в актуальном состоянии информации об учреждении на официальном портале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://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bus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gov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учрежде-нии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стендов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инфор-мацией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перечне предоставляемых муниципальных услуг, о правах и обязанностях получателей муниципальных услуг, о действующем законодательстве в сфере предоставления муниципальных услуг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</w:p>
        </w:tc>
      </w:tr>
      <w:tr w:rsidR="005C34CB" w:rsidTr="006C59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учреждения в районных и областных конкурсах и смотрах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Результативность: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получение призовых мест;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неполучение призовых мест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</w:t>
            </w:r>
          </w:p>
        </w:tc>
      </w:tr>
      <w:tr w:rsidR="005C34CB" w:rsidTr="006C596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разделу: 50%</w:t>
            </w:r>
          </w:p>
        </w:tc>
      </w:tr>
      <w:tr w:rsidR="005C34CB" w:rsidTr="006C596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Финансово-экономическая деятельность и исполнительская дисциплина</w:t>
            </w:r>
          </w:p>
        </w:tc>
      </w:tr>
      <w:tr w:rsidR="005C34CB" w:rsidTr="006C59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Своевременность предоставления месячных, квартальных и годовых отчетов, планов финансово-хозяйственной деятельности учреждения, статистической отчетности, других сведений и их качество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сроков, установленного порядка и формы предоставления сведений, отчетов и статистической отчетности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</w:t>
            </w:r>
          </w:p>
        </w:tc>
      </w:tr>
      <w:tr w:rsidR="005C34CB" w:rsidTr="006C59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Целевое использование бюджетных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амках выполнения муниципального задания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контролирующих органов по целевому использованию бюджетных средств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</w:t>
            </w:r>
          </w:p>
        </w:tc>
      </w:tr>
      <w:tr w:rsidR="005C34CB" w:rsidTr="006C59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ведения финансово-экономической деятельности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отсутствие просроченной дебиторской и кредиторской задолженности и нарушений финансово-хозяйственной деятельности, приведших к неэффективному расходованию бюджетных и внебюджетных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ечение учетного периода;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объем средств от оказания платных услуг и иной приносящей доход деятельности: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10,0 до 15,0 тыс. рублей;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5,0 до 10,0 тыс. рублей;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5,0 тыс. рублей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4CB" w:rsidTr="006C596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разделу: 25%</w:t>
            </w:r>
          </w:p>
        </w:tc>
      </w:tr>
      <w:tr w:rsidR="005C34CB" w:rsidTr="006C596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Деятельность руководителя, направленная на работу с кадрами</w:t>
            </w:r>
          </w:p>
        </w:tc>
      </w:tr>
      <w:tr w:rsidR="005C34CB" w:rsidTr="006C59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работников учреждения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повышение квалификации работниками, прохождение профессиональной подготовки в отчетном периоде;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аттестации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</w:p>
        </w:tc>
      </w:tr>
      <w:tr w:rsidR="005C34CB" w:rsidTr="006C5969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Делопроизводство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нормотворчество (подготовка и издание правовых актов учреждения);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подготовка и сдача документов в архив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</w:p>
        </w:tc>
      </w:tr>
      <w:tr w:rsidR="005C34CB" w:rsidTr="006C596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разделу: 25%</w:t>
            </w:r>
          </w:p>
        </w:tc>
      </w:tr>
      <w:tr w:rsidR="005C34CB" w:rsidTr="006C596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разделам:100%</w:t>
            </w:r>
          </w:p>
        </w:tc>
      </w:tr>
    </w:tbl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устанавливаются за календарный период года на основании представленных отчетов о выполнении качественных показателей деятельности учреждения.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стимулирующего характера руководителю за качественные показатели деятельности учреждения не начисляются в случаях не обеспечения: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своевременной выплаты заработной платы, пособий и иных выплат работникам учреждения в денежной форме;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соответствующих требованиям охраны труда условий труда на каждом рабочем месте при наличии предписаний органов государственного надзора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 и (или) представлений профсоюзных инспекторов труда, уполномоченных (доверенных) лиц по охране труда профессиональных союзов;</w:t>
      </w: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месячного размера заработной платы работникам, отработавшим за этот период норму рабочего времени и качественно выполнившим нормы труда (трудовые обязанности), не ниже размера, установленного региональным </w:t>
      </w:r>
      <w:hyperlink r:id="rId7" w:history="1">
        <w:r>
          <w:rPr>
            <w:rStyle w:val="a6"/>
            <w:sz w:val="28"/>
            <w:szCs w:val="28"/>
          </w:rPr>
          <w:t>соглашением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минимальной заработной плате в Новосибирской области;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достижения установленных учреждению ежегодных значений показателей соотношения средней заработной платы отдельных категорий работников учреждения со средней заработной платой предприятий и организаций Новосибирской области (в случае их установления).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 случае если учреждению в соответствии с учредительными документами предоставлено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деятельность, приносящую доход, руководителю может устанавливаться вознаграждение в размере до 5% от дохода, полученного от осуществления этой деятельности, в пределах средств, направленных на оплату труда. Размер вознаграждения руководителю учреждения не может превышать среднего размера выплат руководителям структурных подразделений и специалистам более чем на 30 процентов.</w:t>
      </w:r>
    </w:p>
    <w:p w:rsidR="005C34CB" w:rsidRDefault="005C34CB" w:rsidP="005C34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Заработная плата руководителю начисляется в пределах норматива, установленного от общего фонда оплаты труда учреждения, выплачивается одновременно с выплатой заработной платы всем работникам учреждения и с учетом вознаграждения от дохода, полученного от предпринимательской деятельности, не должна превышать среднемесячную начисленную заработную плату работников учреждения в зависимости от фактической численности работников в соответствии с Положением об отраслевых системах оплаты труда работников муниципальных бюджетных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казенных учреждений Убинского района Новосибирской области, утвержденного постановлением Главы Убинского района Новосибирской области от 06.03.2008 № 85 «О введении отраслевых систем оплаты труда работников муниципальных бюджетных и казенных учреждений Убинского района».</w:t>
      </w:r>
    </w:p>
    <w:p w:rsidR="005C34CB" w:rsidRDefault="005C34CB" w:rsidP="005C34CB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 На должностной оклад, компенсационные и стимулирующие выплаты начисляется районный коэффициент – 25%.</w:t>
      </w:r>
    </w:p>
    <w:p w:rsidR="005C34CB" w:rsidRDefault="005C34CB" w:rsidP="005C34CB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 Заработная плата руководителю начисляется пропорционально отработанному времени.</w:t>
      </w:r>
    </w:p>
    <w:p w:rsidR="005C34CB" w:rsidRDefault="005C34CB" w:rsidP="005C34CB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 Заработная плата перечисляется на указанный счет в банке.</w:t>
      </w: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 Ответственность руководителя</w:t>
      </w: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Руководитель несет ответственность за неисполнение или ненадлежащее исполнение обязанностей, предусмотренных законодательством Российской Федерации и настоящим трудовым договором.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 За совершение дисциплинарного проступка, то есть за неисполнение или ненадлежащее исполнение руководителем по его вине возложенных на него трудовых обязанностей, работодатель имеет право применить следующие дисциплинарные взыскания: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замечание;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выговор;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увольнение по соответствующему основанию;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иные дисциплинарные взыскания, предусмотренные законодательством Российской Федерации.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 Работодатель до истечения года со дня применения дисциплинарного взыскания имеет право снять его с руководителя по собственной инициативе или просьбе самого руководителя.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течение года со дня применения дисциплинарного взыскания руководитель не будет подвергнут новому дисциплинарному взысканию, он считается не имеющим дисциплинарного взыскания.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 Руководитель несет полную материальную ответственность за прямой действительный ущерб, причиненный учреждению, в соответствии со </w:t>
      </w:r>
      <w:hyperlink r:id="rId8" w:history="1">
        <w:r>
          <w:rPr>
            <w:rStyle w:val="a6"/>
            <w:sz w:val="28"/>
            <w:szCs w:val="28"/>
          </w:rPr>
          <w:t>статьей 277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может быть привлечен к дисциплинарной и материальной ответственности в порядке, установленном Трудовым </w:t>
      </w:r>
      <w:hyperlink r:id="rId9" w:history="1">
        <w:r>
          <w:rPr>
            <w:rStyle w:val="a6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 иными федеральными законами, а также к гражданско-правовой, административной и уголовной ответственности в порядке, установленном федеральными законами.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 Социальное страхование и социальные гарантии,</w:t>
      </w: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предоставляемые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руководителю</w:t>
      </w: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 Руководитель подлежит обязательному социальному страхованию в соответствии с законодательством Российской Федерации об обязательном социальном страховании.</w:t>
      </w:r>
    </w:p>
    <w:p w:rsidR="005C34CB" w:rsidRDefault="005C34CB" w:rsidP="005C34C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 Изменение и прекращение трудового договора</w:t>
      </w:r>
    </w:p>
    <w:p w:rsidR="005C34CB" w:rsidRDefault="005C34CB" w:rsidP="005C34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 Изменения вносятся в настоящий трудовой договор по соглашению сторон и оформляются дополнительным соглашением, являющимся неотъемлемой частью настоящего трудового договора.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 Руководитель имеет право досрочно расторгнуть настоящий трудовой договор, предупредив об этом работодателя в письменной форме не позднее, чем за один месяц.</w:t>
      </w:r>
    </w:p>
    <w:p w:rsidR="005C34CB" w:rsidRDefault="005C34CB" w:rsidP="005C34C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 Трудовой договор, может быть, расторгнут работодателем по основаниям, предусмотренным законодательством Российской Федерации о труде, в том числе в соответствии с пунктом 3 статьи 278 Трудового кодекса Российской Федерации по следующему дополнительному основанию:</w:t>
      </w:r>
      <w:bookmarkStart w:id="0" w:name="_GoBack"/>
      <w:bookmarkEnd w:id="0"/>
    </w:p>
    <w:p w:rsidR="005C34CB" w:rsidRDefault="005C34CB" w:rsidP="005C34C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превышение предельно допустимого значения просроченной кредиторской задолженности, установленного правовым актом работодателя.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 Настоящий трудовой договор, может быть, расторгнут по другим основаниям, предусмотренным Трудовым </w:t>
      </w:r>
      <w:hyperlink r:id="rId10" w:history="1">
        <w:r>
          <w:rPr>
            <w:rStyle w:val="a6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 иными федеральными законами.</w:t>
      </w:r>
    </w:p>
    <w:p w:rsidR="005C34CB" w:rsidRDefault="005C34CB" w:rsidP="005C34CB">
      <w:pPr>
        <w:pStyle w:val="ConsPlusNonformat"/>
        <w:jc w:val="both"/>
        <w:rPr>
          <w:rFonts w:ascii="Times New Roman" w:hAnsi="Times New Roman" w:cs="Times New Roman"/>
        </w:rPr>
      </w:pPr>
    </w:p>
    <w:p w:rsidR="005C34CB" w:rsidRDefault="005C34CB" w:rsidP="005C34C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 Заключительные положения</w:t>
      </w:r>
    </w:p>
    <w:p w:rsidR="005C34CB" w:rsidRDefault="005C34CB" w:rsidP="005C34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 Настоящий трудовой договор вступает в силу со дня его подписания обеими сторонами.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 В части, не предусмотренной настоящим трудовым договором, руководитель и работодатель руководствуются непосредственно трудовым законодательством и иными нормативными правовыми актами Российской Федерации, содержащими нормы трудового права.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9.3. Споры и разногласия, возникающие в отношении настоящего трудового договора, разрешаются по соглашению сторон, а при невозможности достижения согласия – в соответствии с законодательством Российской Федерации. 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 В соответствии со </w:t>
      </w:r>
      <w:hyperlink r:id="rId11" w:history="1">
        <w:r>
          <w:rPr>
            <w:rStyle w:val="a6"/>
            <w:sz w:val="28"/>
            <w:szCs w:val="28"/>
          </w:rPr>
          <w:t>статьей 276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руководитель вправе выполнять работу по совместительству у другого работодателя только с разрешения работодателя.</w:t>
      </w:r>
    </w:p>
    <w:p w:rsidR="005C34CB" w:rsidRDefault="005C34CB" w:rsidP="005C34C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 Настоящий трудовой договор составлен в 2 экземплярах, имеющих одинаковую юридическую силу. Один экземпляр хранится работодателем в личном деле руководителя, второй – у руководителя.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9.6. Стороны:</w:t>
      </w:r>
    </w:p>
    <w:p w:rsidR="005C34CB" w:rsidRDefault="005C34CB" w:rsidP="005C34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A0"/>
      </w:tblPr>
      <w:tblGrid>
        <w:gridCol w:w="5061"/>
        <w:gridCol w:w="5039"/>
      </w:tblGrid>
      <w:tr w:rsidR="005C34CB" w:rsidTr="006C5969">
        <w:tc>
          <w:tcPr>
            <w:tcW w:w="5061" w:type="dxa"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РАБОТОДАТЕЛЬ: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Кундранского сельсовета Убинского района Новосибирской области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 Новосибирская обл.,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Убинский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Кундран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Новая, 2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5439100360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Кундранского сельсовета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Убинского района Новосибирской области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 А.И. Колосов</w:t>
            </w:r>
          </w:p>
        </w:tc>
        <w:tc>
          <w:tcPr>
            <w:tcW w:w="5039" w:type="dxa"/>
          </w:tcPr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РУКОВОДИТЕЛЬ: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Косов Виктор Сергеевич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(место жительства): Новосибирская обл.,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Убинский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Кундран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абочая,27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Паспорт: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серия 50 06  № 094587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Отделением УФМС России по Новосибирской области в Убинском районе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выдачи 22.06.2007г.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 В.С. Косов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получил один экземпляр настоящего трудового договора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5C34CB" w:rsidRDefault="005C34CB" w:rsidP="006C5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(дата и подпись руководителя)</w:t>
            </w:r>
          </w:p>
        </w:tc>
      </w:tr>
    </w:tbl>
    <w:p w:rsidR="005C34CB" w:rsidRDefault="005C34CB" w:rsidP="005C34CB">
      <w:pPr>
        <w:rPr>
          <w:rFonts w:ascii="Calibri" w:hAnsi="Calibri" w:cs="Calibri"/>
        </w:rPr>
      </w:pPr>
    </w:p>
    <w:p w:rsidR="005C34CB" w:rsidRDefault="005C34CB" w:rsidP="005C34CB"/>
    <w:p w:rsidR="005C34CB" w:rsidRPr="00B40749" w:rsidRDefault="005C34CB" w:rsidP="005C34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Pr="00B40749" w:rsidRDefault="0021611E" w:rsidP="00B407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611E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55D0" w:rsidRPr="00775843" w:rsidRDefault="00ED3E70" w:rsidP="009B55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11E" w:rsidRPr="00940606" w:rsidRDefault="0021611E" w:rsidP="0094060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1611E" w:rsidRPr="00940606" w:rsidSect="000C0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E85479F"/>
    <w:multiLevelType w:val="multilevel"/>
    <w:tmpl w:val="DDEE792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4122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5CA73763"/>
    <w:multiLevelType w:val="multilevel"/>
    <w:tmpl w:val="0922D21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2888" w:hanging="720"/>
      </w:pPr>
    </w:lvl>
    <w:lvl w:ilvl="3">
      <w:start w:val="1"/>
      <w:numFmt w:val="decimal"/>
      <w:lvlText w:val="%1.%2.%3.%4"/>
      <w:lvlJc w:val="left"/>
      <w:pPr>
        <w:ind w:left="4332" w:hanging="1080"/>
      </w:pPr>
    </w:lvl>
    <w:lvl w:ilvl="4">
      <w:start w:val="1"/>
      <w:numFmt w:val="decimal"/>
      <w:lvlText w:val="%1.%2.%3.%4.%5"/>
      <w:lvlJc w:val="left"/>
      <w:pPr>
        <w:ind w:left="5416" w:hanging="1080"/>
      </w:pPr>
    </w:lvl>
    <w:lvl w:ilvl="5">
      <w:start w:val="1"/>
      <w:numFmt w:val="decimal"/>
      <w:lvlText w:val="%1.%2.%3.%4.%5.%6"/>
      <w:lvlJc w:val="left"/>
      <w:pPr>
        <w:ind w:left="6860" w:hanging="1440"/>
      </w:pPr>
    </w:lvl>
    <w:lvl w:ilvl="6">
      <w:start w:val="1"/>
      <w:numFmt w:val="decimal"/>
      <w:lvlText w:val="%1.%2.%3.%4.%5.%6.%7"/>
      <w:lvlJc w:val="left"/>
      <w:pPr>
        <w:ind w:left="7944" w:hanging="1440"/>
      </w:pPr>
    </w:lvl>
    <w:lvl w:ilvl="7">
      <w:start w:val="1"/>
      <w:numFmt w:val="decimal"/>
      <w:lvlText w:val="%1.%2.%3.%4.%5.%6.%7.%8"/>
      <w:lvlJc w:val="left"/>
      <w:pPr>
        <w:ind w:left="9388" w:hanging="1800"/>
      </w:pPr>
    </w:lvl>
    <w:lvl w:ilvl="8">
      <w:start w:val="1"/>
      <w:numFmt w:val="decimal"/>
      <w:lvlText w:val="%1.%2.%3.%4.%5.%6.%7.%8.%9"/>
      <w:lvlJc w:val="left"/>
      <w:pPr>
        <w:ind w:left="10832" w:hanging="2160"/>
      </w:pPr>
    </w:lvl>
  </w:abstractNum>
  <w:abstractNum w:abstractNumId="3">
    <w:nsid w:val="5D415324"/>
    <w:multiLevelType w:val="hybridMultilevel"/>
    <w:tmpl w:val="E0163082"/>
    <w:lvl w:ilvl="0" w:tplc="B4BC0A5C">
      <w:start w:val="1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40606"/>
    <w:rsid w:val="000120E4"/>
    <w:rsid w:val="000440AB"/>
    <w:rsid w:val="000A324E"/>
    <w:rsid w:val="000C03DF"/>
    <w:rsid w:val="00162468"/>
    <w:rsid w:val="0021611E"/>
    <w:rsid w:val="00265E1F"/>
    <w:rsid w:val="002A1962"/>
    <w:rsid w:val="002E782E"/>
    <w:rsid w:val="00341F8B"/>
    <w:rsid w:val="003566A2"/>
    <w:rsid w:val="003B5DDA"/>
    <w:rsid w:val="003F18C6"/>
    <w:rsid w:val="0047769A"/>
    <w:rsid w:val="004B4A3E"/>
    <w:rsid w:val="004B6C0A"/>
    <w:rsid w:val="0050561E"/>
    <w:rsid w:val="00520C85"/>
    <w:rsid w:val="00535CDB"/>
    <w:rsid w:val="005908C2"/>
    <w:rsid w:val="005C34CB"/>
    <w:rsid w:val="00633A2E"/>
    <w:rsid w:val="00645C50"/>
    <w:rsid w:val="00651550"/>
    <w:rsid w:val="00686B88"/>
    <w:rsid w:val="006F3AEB"/>
    <w:rsid w:val="007065D9"/>
    <w:rsid w:val="00747E24"/>
    <w:rsid w:val="00775843"/>
    <w:rsid w:val="00801DC1"/>
    <w:rsid w:val="0082136B"/>
    <w:rsid w:val="00836534"/>
    <w:rsid w:val="008509C2"/>
    <w:rsid w:val="00940606"/>
    <w:rsid w:val="00964D85"/>
    <w:rsid w:val="009A036D"/>
    <w:rsid w:val="009B55D0"/>
    <w:rsid w:val="009F3A93"/>
    <w:rsid w:val="00A001B3"/>
    <w:rsid w:val="00A075C2"/>
    <w:rsid w:val="00AC5DBF"/>
    <w:rsid w:val="00B40749"/>
    <w:rsid w:val="00B62CE7"/>
    <w:rsid w:val="00B641B3"/>
    <w:rsid w:val="00C94BAF"/>
    <w:rsid w:val="00D16DB9"/>
    <w:rsid w:val="00D176C9"/>
    <w:rsid w:val="00DD3F4B"/>
    <w:rsid w:val="00ED3E70"/>
    <w:rsid w:val="00EE4F29"/>
    <w:rsid w:val="00F04425"/>
    <w:rsid w:val="00F76337"/>
    <w:rsid w:val="00FB0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606"/>
    <w:pPr>
      <w:spacing w:after="0" w:line="240" w:lineRule="auto"/>
    </w:pPr>
  </w:style>
  <w:style w:type="table" w:styleId="a4">
    <w:name w:val="Table Grid"/>
    <w:basedOn w:val="a1"/>
    <w:rsid w:val="00651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B55D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semiHidden/>
    <w:unhideWhenUsed/>
    <w:rsid w:val="005C34CB"/>
    <w:rPr>
      <w:rFonts w:ascii="Times New Roman" w:hAnsi="Times New Roman" w:cs="Times New Roman" w:hint="default"/>
      <w:color w:val="0000FF"/>
      <w:u w:val="single"/>
    </w:rPr>
  </w:style>
  <w:style w:type="paragraph" w:styleId="a7">
    <w:name w:val="Normal (Web)"/>
    <w:basedOn w:val="a"/>
    <w:semiHidden/>
    <w:unhideWhenUsed/>
    <w:rsid w:val="005C34C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ConsPlusNonformat">
    <w:name w:val="ConsPlusNonformat"/>
    <w:semiHidden/>
    <w:rsid w:val="005C34C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B58BB0D49C7DC1BAFEC5473135E1E3D39D1C08E7059AFD8BF65757ACD419B9E6C5523A8AB277CjA65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AA0A6D0B0CD65E811EA6DE4B11B19CCADAE43DDF9E696F9A69970D4B9767F5IA67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C7EAC878654F9DB7FE7707D5AECBA0232534354354CA105756595EBAkCZ0J" TargetMode="External"/><Relationship Id="rId11" Type="http://schemas.openxmlformats.org/officeDocument/2006/relationships/hyperlink" Target="consultantplus://offline/ref=FB1B58BB0D49C7DC1BAFEC5473135E1E3D39D1C08E7059AFD8BF65757ACD419B9E6C5523A8AB277CjA66B" TargetMode="External"/><Relationship Id="rId5" Type="http://schemas.openxmlformats.org/officeDocument/2006/relationships/hyperlink" Target="consultantplus://offline/ref=5A60A277876104A524A4E4BCE71E64C3F697DE48B2197EA86B1BD02001iB69B" TargetMode="External"/><Relationship Id="rId10" Type="http://schemas.openxmlformats.org/officeDocument/2006/relationships/hyperlink" Target="consultantplus://offline/ref=FB1B58BB0D49C7DC1BAFEC5473135E1E3D39D1C08E7059AFD8BF65757AjC6D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B1B58BB0D49C7DC1BAFEC5473135E1E3D39D1C08E7059AFD8BF65757AjC6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13</Pages>
  <Words>3560</Words>
  <Characters>20298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/>
      <vt:lpstr/>
      <vt:lpstr/>
    </vt:vector>
  </TitlesOfParts>
  <Company/>
  <LinksUpToDate>false</LinksUpToDate>
  <CharactersWithSpaces>23811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35</cp:revision>
  <cp:lastPrinted>2019-07-10T05:39:00Z</cp:lastPrinted>
  <dcterms:created xsi:type="dcterms:W3CDTF">2018-12-13T09:06:00Z</dcterms:created>
  <dcterms:modified xsi:type="dcterms:W3CDTF">2019-07-10T06:06:00Z</dcterms:modified>
</cp:coreProperties>
</file>