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19A" w:rsidRPr="00E5719A" w:rsidRDefault="00E5719A" w:rsidP="00E571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19A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000000" w:rsidRDefault="00E5719A" w:rsidP="00E571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19A">
        <w:rPr>
          <w:rFonts w:ascii="Times New Roman" w:hAnsi="Times New Roman" w:cs="Times New Roman"/>
          <w:b/>
          <w:sz w:val="28"/>
          <w:szCs w:val="28"/>
        </w:rPr>
        <w:t>КУНДРАНСКОГО СЕЛЬСОВЕТА</w:t>
      </w:r>
    </w:p>
    <w:p w:rsidR="00E5719A" w:rsidRDefault="00E5719A" w:rsidP="00E571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УБИНСКОГО РАЙОНА НОВОСИБИРСКОЙ ОБЛАСТИ</w:t>
      </w:r>
    </w:p>
    <w:p w:rsidR="00E5719A" w:rsidRDefault="00E5719A" w:rsidP="00E571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19A" w:rsidRDefault="00E5719A" w:rsidP="00E571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5719A" w:rsidRDefault="00E5719A" w:rsidP="00E571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19A" w:rsidRDefault="00E5719A" w:rsidP="00E571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21.12.2015 №18-пг</w:t>
      </w:r>
    </w:p>
    <w:p w:rsidR="00E5719A" w:rsidRDefault="00E5719A" w:rsidP="00E571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5719A" w:rsidRDefault="00E5719A" w:rsidP="00E571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19A">
        <w:rPr>
          <w:rFonts w:ascii="Times New Roman" w:hAnsi="Times New Roman" w:cs="Times New Roman"/>
          <w:b/>
          <w:sz w:val="28"/>
          <w:szCs w:val="28"/>
        </w:rPr>
        <w:t>О контрактном управляющем администрации Кундранского сельсовета Убинского района Новосибирской области</w:t>
      </w:r>
    </w:p>
    <w:p w:rsidR="00E5719A" w:rsidRDefault="00E5719A" w:rsidP="00E571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19A" w:rsidRDefault="00E5719A" w:rsidP="00E571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719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частью 3 статьи 2, статьей 38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в целях урегулирования отношений в сфере закупок </w:t>
      </w: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5719A" w:rsidRDefault="00005E09" w:rsidP="00E571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719A">
        <w:rPr>
          <w:rFonts w:ascii="Times New Roman" w:hAnsi="Times New Roman" w:cs="Times New Roman"/>
          <w:sz w:val="28"/>
          <w:szCs w:val="28"/>
        </w:rPr>
        <w:t>1.Установить, что осуществление закупок, включая исполнение каждого контракта в администрации Кундранского сельсовета Убинского района Новосибирской области, осуществляет контрактный управляющий.</w:t>
      </w:r>
    </w:p>
    <w:p w:rsidR="00E5719A" w:rsidRDefault="00005E09" w:rsidP="00E571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719A">
        <w:rPr>
          <w:rFonts w:ascii="Times New Roman" w:hAnsi="Times New Roman" w:cs="Times New Roman"/>
          <w:sz w:val="28"/>
          <w:szCs w:val="28"/>
        </w:rPr>
        <w:t>2.Назначить контрактным управляющим Главу Кундранского сельсовета Убинского района Новосибирской области</w:t>
      </w:r>
      <w:r w:rsidR="000D7877">
        <w:rPr>
          <w:rFonts w:ascii="Times New Roman" w:hAnsi="Times New Roman" w:cs="Times New Roman"/>
          <w:sz w:val="28"/>
          <w:szCs w:val="28"/>
        </w:rPr>
        <w:t xml:space="preserve"> Колосова Александра Ивановича.</w:t>
      </w:r>
    </w:p>
    <w:p w:rsidR="00E5719A" w:rsidRDefault="00005E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D7877">
        <w:rPr>
          <w:rFonts w:ascii="Times New Roman" w:hAnsi="Times New Roman" w:cs="Times New Roman"/>
          <w:sz w:val="28"/>
          <w:szCs w:val="28"/>
        </w:rPr>
        <w:t>3.Опубликовать постановление в периодическом печатном издании «Вестник Кундранского сельсовета» и разместить на сайте администрации Кундранского сельсовета Убинского района Новосибирской области.</w:t>
      </w:r>
    </w:p>
    <w:p w:rsidR="000D7877" w:rsidRDefault="00005E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D7877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опубликования и распространяет свое действие на правоотношения, возникшие с 1 января 2015 года.</w:t>
      </w:r>
    </w:p>
    <w:p w:rsidR="000D7877" w:rsidRDefault="000D78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7877" w:rsidRPr="00E5719A" w:rsidRDefault="000D78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А.И Колосов</w:t>
      </w:r>
    </w:p>
    <w:sectPr w:rsidR="000D7877" w:rsidRPr="00E57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719A"/>
    <w:rsid w:val="00005E09"/>
    <w:rsid w:val="000D7877"/>
    <w:rsid w:val="00E57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71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2019-04-20T14:42:00Z</dcterms:created>
  <dcterms:modified xsi:type="dcterms:W3CDTF">2019-04-20T14:58:00Z</dcterms:modified>
</cp:coreProperties>
</file>