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C" w:rsidRPr="00507253" w:rsidRDefault="00501994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КУНДРАН</w:t>
      </w:r>
      <w:r w:rsidR="000F678C" w:rsidRPr="00507253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</w:t>
      </w:r>
    </w:p>
    <w:p w:rsidR="000F678C" w:rsidRPr="00507253" w:rsidRDefault="000F678C" w:rsidP="00501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  <w:r w:rsidR="0050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F678C" w:rsidRPr="00507253" w:rsidRDefault="000F678C" w:rsidP="000F678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78C" w:rsidRPr="00321BDE" w:rsidRDefault="00501994" w:rsidP="00501994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0F678C" w:rsidRPr="00321BDE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161" w:rsidRDefault="0050725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501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994">
        <w:rPr>
          <w:rFonts w:ascii="Times New Roman" w:hAnsi="Times New Roman" w:cs="Times New Roman"/>
          <w:sz w:val="28"/>
          <w:szCs w:val="28"/>
          <w:lang w:val="ru-RU"/>
        </w:rPr>
        <w:t>Кундран</w:t>
      </w:r>
      <w:proofErr w:type="spellEnd"/>
    </w:p>
    <w:p w:rsidR="00501994" w:rsidRDefault="00501994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1994" w:rsidRPr="00507253" w:rsidRDefault="00501994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11.01.2021 №2-па</w:t>
      </w:r>
    </w:p>
    <w:p w:rsidR="00507253" w:rsidRPr="00507253" w:rsidRDefault="0050725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7161" w:rsidRPr="006F50E3" w:rsidRDefault="006F50E3" w:rsidP="00501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0E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Положения об инвестиционной деятельности </w:t>
      </w:r>
      <w:r w:rsidR="00903300" w:rsidRPr="006F50E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территории </w:t>
      </w:r>
      <w:r w:rsidR="00501994">
        <w:rPr>
          <w:rFonts w:ascii="Times New Roman" w:hAnsi="Times New Roman" w:cs="Times New Roman"/>
          <w:b/>
          <w:sz w:val="28"/>
          <w:szCs w:val="28"/>
          <w:lang w:val="ru-RU"/>
        </w:rPr>
        <w:t>Кундран</w:t>
      </w:r>
      <w:r w:rsidR="00903300" w:rsidRPr="006F50E3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 Убинского района Новосибирской области</w:t>
      </w:r>
    </w:p>
    <w:p w:rsidR="00903300" w:rsidRDefault="00903300" w:rsidP="00501994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3300" w:rsidRPr="00903300" w:rsidRDefault="00903300" w:rsidP="00501994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78C" w:rsidRPr="00903300" w:rsidRDefault="00903300" w:rsidP="00507253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</w:t>
      </w:r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№131-ФЗ «</w:t>
      </w:r>
      <w:hyperlink r:id="rId7" w:tgtFrame="_blank" w:history="1">
        <w:r w:rsidRPr="00903300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Об общих принципах организации местного самоуправления</w:t>
        </w:r>
      </w:hyperlink>
      <w:r w:rsidRPr="00903300">
        <w:rPr>
          <w:rFonts w:ascii="Times New Roman" w:hAnsi="Times New Roman" w:cs="Times New Roman"/>
          <w:sz w:val="28"/>
          <w:szCs w:val="28"/>
        </w:rPr>
        <w:t> 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Федерации»</w:t>
      </w:r>
      <w:r w:rsidR="006F50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0E3" w:rsidRPr="006F50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стимулирования инвестиционной активности и привлечения инвестиций в экономику</w:t>
      </w:r>
      <w:r w:rsidR="006F50E3">
        <w:rPr>
          <w:rFonts w:ascii="Arial" w:hAnsi="Arial" w:cs="Arial"/>
          <w:color w:val="000000"/>
        </w:rPr>
        <w:t> </w:t>
      </w:r>
      <w:r w:rsidR="00DE3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FE9" w:rsidRPr="00DE3F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Кундранского</w:t>
      </w:r>
      <w:r w:rsidR="00DE3FE9" w:rsidRPr="00DE3FE9">
        <w:rPr>
          <w:color w:val="000000"/>
          <w:sz w:val="28"/>
          <w:szCs w:val="28"/>
          <w:lang w:val="ru-RU"/>
        </w:rPr>
        <w:t xml:space="preserve"> </w:t>
      </w:r>
      <w:r w:rsidRPr="00903300">
        <w:rPr>
          <w:rFonts w:ascii="Times New Roman" w:hAnsi="Times New Roman" w:cs="Times New Roman"/>
          <w:sz w:val="28"/>
          <w:szCs w:val="28"/>
          <w:lang w:val="ru-RU"/>
        </w:rPr>
        <w:t>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501994">
        <w:rPr>
          <w:rFonts w:ascii="Times New Roman" w:hAnsi="Times New Roman" w:cs="Times New Roman"/>
          <w:sz w:val="28"/>
          <w:szCs w:val="28"/>
          <w:lang w:val="ru-RU"/>
        </w:rPr>
        <w:t>дминистрация Кундран</w:t>
      </w:r>
      <w:r w:rsidR="000F678C"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сельсовета </w:t>
      </w:r>
      <w:r w:rsidR="000F7161" w:rsidRPr="00903300"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 области</w:t>
      </w:r>
      <w:r w:rsidR="008211CC" w:rsidRPr="0090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F678C" w:rsidRPr="0090330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="000F678C" w:rsidRPr="009033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 w:rsidR="000F678C" w:rsidRPr="00903300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0F678C" w:rsidRPr="009033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е т:</w:t>
      </w:r>
    </w:p>
    <w:p w:rsidR="00913862" w:rsidRDefault="008211CC" w:rsidP="00903300">
      <w:pPr>
        <w:pStyle w:val="af4"/>
        <w:spacing w:before="0" w:beforeAutospacing="0" w:after="0" w:afterAutospacing="0"/>
        <w:ind w:left="567"/>
        <w:rPr>
          <w:sz w:val="28"/>
          <w:szCs w:val="28"/>
        </w:rPr>
      </w:pPr>
      <w:r w:rsidRPr="008211CC">
        <w:rPr>
          <w:sz w:val="28"/>
          <w:szCs w:val="28"/>
        </w:rPr>
        <w:t xml:space="preserve">1. Утвердить </w:t>
      </w:r>
      <w:proofErr w:type="gramStart"/>
      <w:r w:rsidRPr="008211CC">
        <w:rPr>
          <w:sz w:val="28"/>
          <w:szCs w:val="28"/>
        </w:rPr>
        <w:t>прилагаем</w:t>
      </w:r>
      <w:r w:rsidR="00903300">
        <w:rPr>
          <w:sz w:val="28"/>
          <w:szCs w:val="28"/>
        </w:rPr>
        <w:t>ое</w:t>
      </w:r>
      <w:proofErr w:type="gramEnd"/>
      <w:r w:rsidR="00903300">
        <w:rPr>
          <w:sz w:val="28"/>
          <w:szCs w:val="28"/>
        </w:rPr>
        <w:t xml:space="preserve"> </w:t>
      </w:r>
      <w:r w:rsidRPr="008211CC">
        <w:rPr>
          <w:sz w:val="28"/>
          <w:szCs w:val="28"/>
        </w:rPr>
        <w:t xml:space="preserve"> </w:t>
      </w:r>
      <w:r w:rsidR="006F50E3" w:rsidRPr="006F50E3">
        <w:rPr>
          <w:bCs/>
          <w:color w:val="000000"/>
          <w:sz w:val="28"/>
          <w:szCs w:val="28"/>
        </w:rPr>
        <w:t xml:space="preserve">Положения об инвестиционной деятельности на территории </w:t>
      </w:r>
      <w:r w:rsidR="00501994">
        <w:rPr>
          <w:sz w:val="28"/>
          <w:szCs w:val="28"/>
        </w:rPr>
        <w:t>Кундран</w:t>
      </w:r>
      <w:r w:rsidR="006F50E3" w:rsidRPr="006F50E3">
        <w:rPr>
          <w:sz w:val="28"/>
          <w:szCs w:val="28"/>
        </w:rPr>
        <w:t>ского сельсовета Убинского района Новосибирской области</w:t>
      </w:r>
      <w:r w:rsidR="006F50E3">
        <w:rPr>
          <w:sz w:val="28"/>
          <w:szCs w:val="28"/>
        </w:rPr>
        <w:t>.</w:t>
      </w:r>
      <w:r w:rsidR="00903300" w:rsidRPr="006F50E3">
        <w:rPr>
          <w:sz w:val="28"/>
          <w:szCs w:val="28"/>
        </w:rPr>
        <w:t xml:space="preserve">                                                                             </w:t>
      </w:r>
    </w:p>
    <w:p w:rsidR="00D5253F" w:rsidRPr="00D5253F" w:rsidRDefault="006F50E3" w:rsidP="00903300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7075C" w:rsidRPr="00D5253F">
        <w:rPr>
          <w:sz w:val="28"/>
          <w:szCs w:val="28"/>
        </w:rPr>
        <w:t xml:space="preserve">.Опубликовать постановление </w:t>
      </w:r>
      <w:r w:rsidR="00D5253F" w:rsidRPr="00D5253F">
        <w:rPr>
          <w:sz w:val="28"/>
          <w:szCs w:val="28"/>
        </w:rPr>
        <w:t>в периодическом печатном издании «</w:t>
      </w:r>
      <w:r w:rsidR="00501994">
        <w:rPr>
          <w:sz w:val="28"/>
          <w:szCs w:val="28"/>
        </w:rPr>
        <w:t xml:space="preserve"> Вестник Кундранского</w:t>
      </w:r>
      <w:r w:rsidR="00D5253F" w:rsidRPr="00D5253F">
        <w:rPr>
          <w:sz w:val="28"/>
          <w:szCs w:val="28"/>
        </w:rPr>
        <w:t xml:space="preserve"> сельсовета»</w:t>
      </w:r>
      <w:r w:rsidR="007A4DB9">
        <w:rPr>
          <w:sz w:val="28"/>
          <w:szCs w:val="28"/>
        </w:rPr>
        <w:t xml:space="preserve"> и разместить на официальном сайте администрации Кундранского сельсовета Убинского района Новосибирской области</w:t>
      </w:r>
      <w:r w:rsidR="00D5253F" w:rsidRPr="00D5253F">
        <w:rPr>
          <w:sz w:val="28"/>
          <w:szCs w:val="28"/>
        </w:rPr>
        <w:t>.</w:t>
      </w:r>
      <w:r w:rsidR="00D5253F" w:rsidRPr="00D5253F">
        <w:rPr>
          <w:szCs w:val="28"/>
        </w:rPr>
        <w:t xml:space="preserve">             </w:t>
      </w:r>
      <w:r w:rsidR="00D5253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D5253F" w:rsidRPr="00D5253F">
        <w:rPr>
          <w:szCs w:val="28"/>
        </w:rPr>
        <w:t xml:space="preserve"> </w:t>
      </w:r>
    </w:p>
    <w:p w:rsidR="00D5253F" w:rsidRPr="00D5253F" w:rsidRDefault="00A5235B" w:rsidP="00D5253F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253F" w:rsidRPr="00D5253F">
        <w:rPr>
          <w:color w:val="000000"/>
          <w:sz w:val="28"/>
          <w:szCs w:val="28"/>
        </w:rPr>
        <w:t>. Контроль исполнени</w:t>
      </w:r>
      <w:r w:rsidR="00903300">
        <w:rPr>
          <w:color w:val="000000"/>
          <w:sz w:val="28"/>
          <w:szCs w:val="28"/>
        </w:rPr>
        <w:t>я</w:t>
      </w:r>
      <w:r w:rsidR="00D5253F" w:rsidRPr="00D5253F">
        <w:rPr>
          <w:color w:val="000000"/>
          <w:sz w:val="28"/>
          <w:szCs w:val="28"/>
        </w:rPr>
        <w:t xml:space="preserve"> постановления оставляю за собой.</w:t>
      </w:r>
    </w:p>
    <w:p w:rsidR="0068332D" w:rsidRPr="00913862" w:rsidRDefault="00913862" w:rsidP="00913862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47075C" w:rsidRPr="00507253" w:rsidRDefault="0047075C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</w:t>
      </w:r>
      <w:r w:rsidR="005019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Кундран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ского сельсовета  </w:t>
      </w:r>
    </w:p>
    <w:p w:rsidR="00D5253F" w:rsidRPr="00903300" w:rsidRDefault="0047075C" w:rsidP="0090330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Убинского района Новосибирской области                              </w:t>
      </w:r>
      <w:r w:rsidR="006174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5019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А.И. Колосов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</w:p>
    <w:p w:rsidR="00D5253F" w:rsidRPr="00D5253F" w:rsidRDefault="00D5253F" w:rsidP="00D525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D5253F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235B" w:rsidRDefault="00A5235B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5253F" w:rsidRDefault="00D56BA6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D56BA6" w:rsidRDefault="00D56BA6" w:rsidP="00D525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073F6" w:rsidRDefault="009073F6" w:rsidP="00907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56BA6" w:rsidRPr="00D5253F" w:rsidRDefault="009073F6" w:rsidP="00907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</w:t>
      </w:r>
      <w:r w:rsidR="00D56B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Приложение</w:t>
      </w:r>
    </w:p>
    <w:p w:rsidR="00D5253F" w:rsidRPr="00913862" w:rsidRDefault="00D56BA6" w:rsidP="00A5235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 постановлению</w:t>
      </w:r>
      <w:r w:rsidR="00D5253F"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администрации 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Кундран</w:t>
      </w:r>
      <w:r w:rsidR="00D5253F"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ского сельсовета                                                                                              Убинского района                                                                                                      Новосибирской области 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от 11.01.2021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5253F"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 </w:t>
      </w:r>
      <w:r w:rsidR="00A40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913862"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па</w:t>
      </w:r>
    </w:p>
    <w:p w:rsidR="00D5253F" w:rsidRPr="00913862" w:rsidRDefault="00D5253F" w:rsidP="00D5253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138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A5235B" w:rsidRDefault="00A5235B" w:rsidP="00190DA5">
      <w:pPr>
        <w:pStyle w:val="a8"/>
        <w:ind w:left="567"/>
        <w:jc w:val="center"/>
        <w:rPr>
          <w:b/>
          <w:bCs/>
          <w:color w:val="000000"/>
          <w:sz w:val="28"/>
          <w:szCs w:val="28"/>
        </w:rPr>
      </w:pPr>
      <w:r w:rsidRPr="006F50E3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</w:p>
    <w:p w:rsidR="00A5235B" w:rsidRDefault="00A5235B" w:rsidP="00190DA5">
      <w:pPr>
        <w:pStyle w:val="a8"/>
        <w:ind w:left="567"/>
        <w:jc w:val="center"/>
        <w:rPr>
          <w:b/>
          <w:sz w:val="28"/>
          <w:szCs w:val="28"/>
        </w:rPr>
      </w:pPr>
      <w:r w:rsidRPr="006F50E3">
        <w:rPr>
          <w:b/>
          <w:bCs/>
          <w:color w:val="000000"/>
          <w:sz w:val="28"/>
          <w:szCs w:val="28"/>
        </w:rPr>
        <w:t xml:space="preserve"> об инвестиционной деятельности на территории </w:t>
      </w:r>
      <w:r w:rsidR="00D56BA6">
        <w:rPr>
          <w:b/>
          <w:sz w:val="28"/>
          <w:szCs w:val="28"/>
        </w:rPr>
        <w:t>Кундран</w:t>
      </w:r>
      <w:r w:rsidRPr="006F50E3">
        <w:rPr>
          <w:b/>
          <w:sz w:val="28"/>
          <w:szCs w:val="28"/>
        </w:rPr>
        <w:t>ского сельсовета Убинского района Новосибирской области</w:t>
      </w:r>
    </w:p>
    <w:p w:rsidR="00A5235B" w:rsidRDefault="00A5235B" w:rsidP="00190DA5">
      <w:pPr>
        <w:pStyle w:val="a8"/>
        <w:ind w:left="567"/>
        <w:jc w:val="center"/>
        <w:rPr>
          <w:b/>
          <w:sz w:val="28"/>
          <w:szCs w:val="28"/>
        </w:rPr>
      </w:pPr>
    </w:p>
    <w:p w:rsidR="00903300" w:rsidRPr="003113CF" w:rsidRDefault="003113CF" w:rsidP="00190DA5">
      <w:pPr>
        <w:pStyle w:val="a8"/>
        <w:ind w:left="567"/>
        <w:jc w:val="center"/>
        <w:rPr>
          <w:b/>
          <w:sz w:val="28"/>
          <w:szCs w:val="28"/>
        </w:rPr>
      </w:pPr>
      <w:r w:rsidRPr="003113CF">
        <w:rPr>
          <w:b/>
          <w:color w:val="000000"/>
          <w:sz w:val="28"/>
          <w:szCs w:val="28"/>
        </w:rPr>
        <w:t>1. Общие положения</w:t>
      </w:r>
    </w:p>
    <w:p w:rsidR="00913862" w:rsidRPr="00913862" w:rsidRDefault="00913862" w:rsidP="00190DA5">
      <w:pPr>
        <w:pStyle w:val="a8"/>
        <w:ind w:left="567"/>
        <w:jc w:val="left"/>
        <w:rPr>
          <w:sz w:val="28"/>
          <w:szCs w:val="28"/>
        </w:rPr>
      </w:pPr>
    </w:p>
    <w:p w:rsidR="00A5235B" w:rsidRPr="00A5235B" w:rsidRDefault="00913862" w:rsidP="00A5235B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5235B">
        <w:rPr>
          <w:sz w:val="28"/>
          <w:szCs w:val="28"/>
        </w:rPr>
        <w:t xml:space="preserve"> </w:t>
      </w:r>
      <w:r w:rsidR="00190DA5" w:rsidRPr="00A5235B">
        <w:rPr>
          <w:sz w:val="28"/>
          <w:szCs w:val="28"/>
        </w:rPr>
        <w:t xml:space="preserve">    </w:t>
      </w:r>
      <w:r w:rsidRPr="00A5235B">
        <w:rPr>
          <w:sz w:val="28"/>
          <w:szCs w:val="28"/>
        </w:rPr>
        <w:t xml:space="preserve">   </w:t>
      </w:r>
      <w:r w:rsidR="00A5235B" w:rsidRPr="00A5235B">
        <w:rPr>
          <w:color w:val="000000"/>
          <w:sz w:val="28"/>
          <w:szCs w:val="28"/>
        </w:rPr>
        <w:t xml:space="preserve"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</w:t>
      </w:r>
      <w:r w:rsidR="00D56BA6">
        <w:rPr>
          <w:color w:val="000000"/>
          <w:sz w:val="28"/>
          <w:szCs w:val="28"/>
        </w:rPr>
        <w:t>Кундран</w:t>
      </w:r>
      <w:r w:rsidR="003113CF">
        <w:rPr>
          <w:color w:val="000000"/>
          <w:sz w:val="28"/>
          <w:szCs w:val="28"/>
        </w:rPr>
        <w:t>ского</w:t>
      </w:r>
      <w:r w:rsidR="00A5235B" w:rsidRPr="00A5235B">
        <w:rPr>
          <w:color w:val="000000"/>
          <w:sz w:val="28"/>
          <w:szCs w:val="28"/>
        </w:rPr>
        <w:t xml:space="preserve"> сельсовета </w:t>
      </w:r>
      <w:r w:rsidR="003113CF">
        <w:rPr>
          <w:color w:val="000000"/>
          <w:sz w:val="28"/>
          <w:szCs w:val="28"/>
        </w:rPr>
        <w:t>Убинского</w:t>
      </w:r>
      <w:r w:rsidR="00A5235B" w:rsidRPr="00A5235B">
        <w:rPr>
          <w:color w:val="000000"/>
          <w:sz w:val="28"/>
          <w:szCs w:val="28"/>
        </w:rPr>
        <w:t xml:space="preserve"> района Новосибирской области</w:t>
      </w:r>
      <w:r w:rsidR="003113CF">
        <w:rPr>
          <w:color w:val="000000"/>
          <w:sz w:val="28"/>
          <w:szCs w:val="28"/>
        </w:rPr>
        <w:t xml:space="preserve">                </w:t>
      </w:r>
      <w:r w:rsidR="00A5235B" w:rsidRPr="00A5235B">
        <w:rPr>
          <w:color w:val="000000"/>
          <w:sz w:val="28"/>
          <w:szCs w:val="28"/>
        </w:rPr>
        <w:t xml:space="preserve"> (далее – </w:t>
      </w:r>
      <w:proofErr w:type="spellStart"/>
      <w:r w:rsidR="00D56BA6">
        <w:rPr>
          <w:color w:val="000000"/>
          <w:sz w:val="28"/>
          <w:szCs w:val="28"/>
        </w:rPr>
        <w:t>Кундранский</w:t>
      </w:r>
      <w:proofErr w:type="spellEnd"/>
      <w:r w:rsidR="00A5235B" w:rsidRPr="00A5235B">
        <w:rPr>
          <w:color w:val="000000"/>
          <w:sz w:val="28"/>
          <w:szCs w:val="28"/>
        </w:rPr>
        <w:t xml:space="preserve"> сельсовет) и создание благоприятных условий для участников инвестиционной деятельности вне зависимости от их организационно-правовых форм.</w:t>
      </w:r>
    </w:p>
    <w:p w:rsidR="00A5235B" w:rsidRPr="00A5235B" w:rsidRDefault="00A5235B" w:rsidP="00A5235B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5235B">
        <w:rPr>
          <w:color w:val="000000"/>
          <w:sz w:val="28"/>
          <w:szCs w:val="28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="00D56BA6">
        <w:rPr>
          <w:color w:val="000000"/>
          <w:sz w:val="28"/>
          <w:szCs w:val="28"/>
        </w:rPr>
        <w:t xml:space="preserve"> </w:t>
      </w:r>
      <w:r w:rsidRPr="00A5235B">
        <w:rPr>
          <w:color w:val="000000"/>
          <w:sz w:val="28"/>
          <w:szCs w:val="28"/>
        </w:rPr>
        <w:t xml:space="preserve"> </w:t>
      </w:r>
      <w:r w:rsidR="00D56BA6">
        <w:rPr>
          <w:color w:val="000000"/>
          <w:sz w:val="28"/>
          <w:szCs w:val="28"/>
        </w:rPr>
        <w:t>Кундранского</w:t>
      </w:r>
      <w:r w:rsidR="00D56BA6" w:rsidRPr="00A5235B">
        <w:rPr>
          <w:color w:val="000000"/>
          <w:sz w:val="28"/>
          <w:szCs w:val="28"/>
        </w:rPr>
        <w:t xml:space="preserve"> </w:t>
      </w:r>
      <w:r w:rsidRPr="00A5235B">
        <w:rPr>
          <w:color w:val="000000"/>
          <w:sz w:val="28"/>
          <w:szCs w:val="28"/>
        </w:rPr>
        <w:t>сельсовета.</w:t>
      </w:r>
    </w:p>
    <w:p w:rsidR="00A5235B" w:rsidRPr="00A5235B" w:rsidRDefault="00A5235B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5235B">
        <w:rPr>
          <w:color w:val="000000"/>
          <w:sz w:val="28"/>
          <w:szCs w:val="28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№ 39-ФЗ "Об инвестиционной деятельности в Российской Федерации, осуществляемой в форме капитальных вложений".</w:t>
      </w:r>
    </w:p>
    <w:p w:rsidR="003113CF" w:rsidRDefault="003113CF" w:rsidP="003113CF">
      <w:pPr>
        <w:pStyle w:val="af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3113CF">
        <w:rPr>
          <w:b/>
          <w:color w:val="000000"/>
          <w:sz w:val="28"/>
          <w:szCs w:val="28"/>
        </w:rPr>
        <w:t>2. Цели и задачи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Целями и задачами настоящего Положения являются повышение инвестиционной активности в</w:t>
      </w:r>
      <w:r w:rsidR="00D56BA6">
        <w:rPr>
          <w:color w:val="000000"/>
          <w:sz w:val="28"/>
          <w:szCs w:val="28"/>
        </w:rPr>
        <w:t xml:space="preserve"> </w:t>
      </w:r>
      <w:proofErr w:type="spellStart"/>
      <w:r w:rsidR="00D56BA6">
        <w:rPr>
          <w:color w:val="000000"/>
          <w:sz w:val="28"/>
          <w:szCs w:val="28"/>
        </w:rPr>
        <w:t>Кундранском</w:t>
      </w:r>
      <w:proofErr w:type="spellEnd"/>
      <w:r w:rsidRPr="003113CF">
        <w:rPr>
          <w:color w:val="000000"/>
          <w:sz w:val="28"/>
          <w:szCs w:val="28"/>
        </w:rPr>
        <w:t xml:space="preserve"> сельсовете,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3113CF">
        <w:rPr>
          <w:b/>
          <w:color w:val="000000"/>
          <w:sz w:val="28"/>
          <w:szCs w:val="28"/>
        </w:rPr>
        <w:t>3. Основные понятия и термины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13CF">
        <w:rPr>
          <w:color w:val="000000"/>
          <w:sz w:val="28"/>
          <w:szCs w:val="28"/>
        </w:rPr>
        <w:t>Для целей настоящего Положения используются следующие понятия и термины: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13CF">
        <w:rPr>
          <w:color w:val="000000"/>
          <w:sz w:val="28"/>
          <w:szCs w:val="28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3113CF">
        <w:rPr>
          <w:color w:val="000000"/>
          <w:sz w:val="28"/>
          <w:szCs w:val="28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3) инвесторы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 деятельности в целях достижения коммерческого, экономического или социального эффекта;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13CF">
        <w:rPr>
          <w:color w:val="000000"/>
          <w:sz w:val="28"/>
          <w:szCs w:val="28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D56BA6">
        <w:rPr>
          <w:color w:val="000000"/>
          <w:sz w:val="28"/>
          <w:szCs w:val="28"/>
        </w:rPr>
        <w:t xml:space="preserve"> Кундранского</w:t>
      </w:r>
      <w:r w:rsidR="00D56BA6" w:rsidRPr="00A5235B">
        <w:rPr>
          <w:color w:val="000000"/>
          <w:sz w:val="28"/>
          <w:szCs w:val="28"/>
        </w:rPr>
        <w:t xml:space="preserve"> </w:t>
      </w:r>
      <w:r w:rsidR="00D56BA6">
        <w:rPr>
          <w:color w:val="000000"/>
          <w:sz w:val="28"/>
          <w:szCs w:val="28"/>
        </w:rPr>
        <w:t xml:space="preserve"> </w:t>
      </w:r>
      <w:r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13CF">
        <w:rPr>
          <w:color w:val="000000"/>
          <w:sz w:val="28"/>
          <w:szCs w:val="28"/>
        </w:rPr>
        <w:t>11) капитальные вложения - инвестиции в основной капитал.</w:t>
      </w:r>
    </w:p>
    <w:p w:rsid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F46175" w:rsidRDefault="00F46175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F46175" w:rsidRDefault="00F46175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F46175" w:rsidRDefault="00F46175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3113CF">
        <w:rPr>
          <w:b/>
          <w:color w:val="000000"/>
          <w:sz w:val="28"/>
          <w:szCs w:val="28"/>
        </w:rPr>
        <w:lastRenderedPageBreak/>
        <w:t>4. Принципы муниципальной поддержки инвестиционной деятельности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Муниципальная поддержка инвестиционной деятельности строится на принципах: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>1) объективности и экономической обоснованности принимаемых решений;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 xml:space="preserve">3) равноправия инвесторов и </w:t>
      </w:r>
      <w:proofErr w:type="spellStart"/>
      <w:r w:rsidRPr="003113CF">
        <w:rPr>
          <w:color w:val="000000"/>
          <w:sz w:val="28"/>
          <w:szCs w:val="28"/>
        </w:rPr>
        <w:t>унифицированности</w:t>
      </w:r>
      <w:proofErr w:type="spellEnd"/>
      <w:r w:rsidRPr="003113CF">
        <w:rPr>
          <w:color w:val="000000"/>
          <w:sz w:val="28"/>
          <w:szCs w:val="28"/>
        </w:rPr>
        <w:t xml:space="preserve"> публичных процедур;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>4) обязательности исполнения принятых решений;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>5) взаимной ответственности органов государственной власти и</w:t>
      </w:r>
      <w:r>
        <w:rPr>
          <w:color w:val="000000"/>
          <w:sz w:val="28"/>
          <w:szCs w:val="28"/>
        </w:rPr>
        <w:t xml:space="preserve"> органов</w:t>
      </w:r>
      <w:r w:rsidRPr="003113CF">
        <w:rPr>
          <w:color w:val="000000"/>
          <w:sz w:val="28"/>
          <w:szCs w:val="28"/>
        </w:rPr>
        <w:t xml:space="preserve"> местного самоуправления</w:t>
      </w:r>
      <w:r w:rsidR="000366EB" w:rsidRPr="000366EB">
        <w:rPr>
          <w:color w:val="000000"/>
          <w:sz w:val="28"/>
          <w:szCs w:val="28"/>
        </w:rPr>
        <w:t xml:space="preserve"> </w:t>
      </w:r>
      <w:r w:rsidR="000366EB">
        <w:rPr>
          <w:color w:val="000000"/>
          <w:sz w:val="28"/>
          <w:szCs w:val="28"/>
        </w:rPr>
        <w:t>Кундранского</w:t>
      </w:r>
      <w:r w:rsidRPr="003113CF">
        <w:rPr>
          <w:color w:val="000000"/>
          <w:sz w:val="28"/>
          <w:szCs w:val="28"/>
        </w:rPr>
        <w:t xml:space="preserve"> </w:t>
      </w:r>
      <w:r w:rsidR="0003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</w:t>
      </w:r>
      <w:r w:rsidRPr="003113C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вета</w:t>
      </w:r>
      <w:r w:rsidRPr="003113CF">
        <w:rPr>
          <w:color w:val="000000"/>
          <w:sz w:val="28"/>
          <w:szCs w:val="28"/>
        </w:rPr>
        <w:t xml:space="preserve"> и субъектов инвестиционной деятельности;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>6) сбалансированности публичных и частных интересов;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113CF">
        <w:rPr>
          <w:color w:val="000000"/>
          <w:sz w:val="28"/>
          <w:szCs w:val="28"/>
        </w:rPr>
        <w:t>7) доброжелательности во взаимоотношениях с инвестором;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13CF">
        <w:rPr>
          <w:color w:val="000000"/>
          <w:sz w:val="28"/>
          <w:szCs w:val="28"/>
        </w:rPr>
        <w:t xml:space="preserve">8) ясности и прозрачности инвестиционного процесса </w:t>
      </w:r>
      <w:r w:rsidR="000366EB">
        <w:rPr>
          <w:color w:val="000000"/>
          <w:sz w:val="28"/>
          <w:szCs w:val="28"/>
        </w:rPr>
        <w:t xml:space="preserve"> в </w:t>
      </w:r>
      <w:proofErr w:type="spellStart"/>
      <w:r w:rsidR="000366EB">
        <w:rPr>
          <w:color w:val="000000"/>
          <w:sz w:val="28"/>
          <w:szCs w:val="28"/>
        </w:rPr>
        <w:t>Кундранском</w:t>
      </w:r>
      <w:proofErr w:type="spellEnd"/>
      <w:r w:rsidRPr="003113CF">
        <w:rPr>
          <w:color w:val="000000"/>
          <w:sz w:val="28"/>
          <w:szCs w:val="28"/>
        </w:rPr>
        <w:t xml:space="preserve"> сельсовете.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3113CF">
        <w:rPr>
          <w:b/>
          <w:color w:val="000000"/>
          <w:sz w:val="28"/>
          <w:szCs w:val="28"/>
        </w:rPr>
        <w:t>5. Формы инвестиционной деятельности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113CF">
        <w:rPr>
          <w:color w:val="000000"/>
          <w:sz w:val="28"/>
          <w:szCs w:val="28"/>
        </w:rPr>
        <w:t>5.1. Инвестиционная деятельность может осуществляться в следующих формах: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1) участие в существующих или создаваемых на территории поселения организациях;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F03D08">
        <w:rPr>
          <w:color w:val="000000"/>
          <w:sz w:val="28"/>
          <w:szCs w:val="28"/>
        </w:rPr>
        <w:t xml:space="preserve"> Кундранского</w:t>
      </w:r>
      <w:r w:rsidR="003113CF" w:rsidRPr="003113CF">
        <w:rPr>
          <w:color w:val="000000"/>
          <w:sz w:val="28"/>
          <w:szCs w:val="28"/>
        </w:rPr>
        <w:t xml:space="preserve"> сельсовета;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 xml:space="preserve">5) приобретение иных имущественных и неимущественных прав в соответствии с законодательством Российской Федерации, Новосибирской области и нормативными актами органов местного самоуправления </w:t>
      </w:r>
      <w:r w:rsidR="00F03D08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F03D08">
        <w:rPr>
          <w:color w:val="000000"/>
          <w:sz w:val="28"/>
          <w:szCs w:val="28"/>
        </w:rPr>
        <w:t>Кундранского</w:t>
      </w:r>
      <w:r w:rsidR="00F03D08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6) инвестиционное строительство, в том числе жилищное, в соответствии с законодательством Р</w:t>
      </w:r>
      <w:r>
        <w:rPr>
          <w:color w:val="000000"/>
          <w:sz w:val="28"/>
          <w:szCs w:val="28"/>
        </w:rPr>
        <w:t xml:space="preserve">оссийской </w:t>
      </w:r>
      <w:r w:rsidR="003113CF" w:rsidRPr="003113C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="003113CF" w:rsidRPr="003113CF">
        <w:rPr>
          <w:color w:val="000000"/>
          <w:sz w:val="28"/>
          <w:szCs w:val="28"/>
        </w:rPr>
        <w:t xml:space="preserve"> (национальные проекты, федеральные целевые программы), </w:t>
      </w:r>
      <w:r>
        <w:rPr>
          <w:color w:val="000000"/>
          <w:sz w:val="28"/>
          <w:szCs w:val="28"/>
        </w:rPr>
        <w:t xml:space="preserve">законодательством </w:t>
      </w:r>
      <w:r w:rsidR="003113CF" w:rsidRPr="003113CF">
        <w:rPr>
          <w:color w:val="000000"/>
          <w:sz w:val="28"/>
          <w:szCs w:val="28"/>
        </w:rPr>
        <w:t xml:space="preserve">Новосибирской области (областные целевые программы) и решениями Совета депутатов </w:t>
      </w:r>
      <w:r w:rsidR="00F03D08">
        <w:rPr>
          <w:color w:val="000000"/>
          <w:sz w:val="28"/>
          <w:szCs w:val="28"/>
        </w:rPr>
        <w:t xml:space="preserve"> Кундранского</w:t>
      </w:r>
      <w:r w:rsidR="003113CF" w:rsidRPr="003113CF">
        <w:rPr>
          <w:color w:val="000000"/>
          <w:sz w:val="28"/>
          <w:szCs w:val="28"/>
        </w:rPr>
        <w:t xml:space="preserve"> сельсовета контролируется администрацией и Советом депутатов </w:t>
      </w:r>
      <w:r w:rsidR="00F03D08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сельсовета;</w:t>
      </w:r>
    </w:p>
    <w:p w:rsidR="003113CF" w:rsidRPr="003113CF" w:rsidRDefault="00CE5DA4" w:rsidP="003113CF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3113CF" w:rsidRPr="003113CF" w:rsidRDefault="00CE5DA4" w:rsidP="00CE5DA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Новосибирской </w:t>
      </w:r>
      <w:r w:rsidR="003113CF" w:rsidRPr="003113CF">
        <w:rPr>
          <w:color w:val="000000"/>
          <w:sz w:val="28"/>
          <w:szCs w:val="28"/>
        </w:rPr>
        <w:lastRenderedPageBreak/>
        <w:t xml:space="preserve">области и нормативными правовыми актами органов местного самоуправления </w:t>
      </w:r>
      <w:r w:rsidR="00F03D08">
        <w:rPr>
          <w:color w:val="000000"/>
          <w:sz w:val="28"/>
          <w:szCs w:val="28"/>
        </w:rPr>
        <w:t xml:space="preserve"> Кундранского</w:t>
      </w:r>
      <w:r w:rsidR="003113CF" w:rsidRPr="003113CF">
        <w:rPr>
          <w:color w:val="000000"/>
          <w:sz w:val="28"/>
          <w:szCs w:val="28"/>
        </w:rPr>
        <w:t xml:space="preserve"> сельсовета.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CE5DA4" w:rsidRDefault="003113CF" w:rsidP="00CE5DA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CE5DA4">
        <w:rPr>
          <w:b/>
          <w:color w:val="000000"/>
          <w:sz w:val="28"/>
          <w:szCs w:val="28"/>
        </w:rPr>
        <w:t>6. Права инвесторов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CE5DA4" w:rsidP="00CE5DA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B1BB4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6.1. </w:t>
      </w:r>
      <w:proofErr w:type="gramStart"/>
      <w:r w:rsidR="003113CF" w:rsidRPr="003113CF">
        <w:rPr>
          <w:color w:val="000000"/>
          <w:sz w:val="28"/>
          <w:szCs w:val="28"/>
        </w:rPr>
        <w:t xml:space="preserve">Инвесторы имеют равные права на осуществление инвестиционной деятельности на территории </w:t>
      </w:r>
      <w:r w:rsidR="00F03D08">
        <w:rPr>
          <w:color w:val="000000"/>
          <w:sz w:val="28"/>
          <w:szCs w:val="28"/>
        </w:rPr>
        <w:t xml:space="preserve">Кундранского </w:t>
      </w:r>
      <w:r w:rsidRPr="003113CF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сельсовета,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</w:t>
      </w:r>
      <w:r w:rsidR="00F03D08">
        <w:rPr>
          <w:color w:val="000000"/>
          <w:sz w:val="28"/>
          <w:szCs w:val="28"/>
        </w:rPr>
        <w:t xml:space="preserve"> Кундранского</w:t>
      </w:r>
      <w:r w:rsidR="003113CF" w:rsidRPr="003113CF">
        <w:rPr>
          <w:color w:val="000000"/>
          <w:sz w:val="28"/>
          <w:szCs w:val="28"/>
        </w:rPr>
        <w:t xml:space="preserve"> сельсовета.</w:t>
      </w:r>
      <w:proofErr w:type="gramEnd"/>
    </w:p>
    <w:p w:rsidR="003113CF" w:rsidRPr="003113CF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6.2. Инвесторы имеют право на: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Новосибирской области и нормативными актами органов местного самоуправления </w:t>
      </w:r>
      <w:r w:rsidR="008075D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8075DB">
        <w:rPr>
          <w:color w:val="000000"/>
          <w:sz w:val="28"/>
          <w:szCs w:val="28"/>
        </w:rPr>
        <w:t>Кундранского</w:t>
      </w:r>
      <w:r w:rsidR="008075DB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4) внесение в органы местного самоуправления предложений по изменению нормативных правовых актов </w:t>
      </w:r>
      <w:r w:rsidR="00AD3C57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сельсовета, регулирующих отношения в сфере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5) осуществление иных действий, не запрещенных законодательством Российской Федерации, Новосибирской области и нормативными актами органов местного самоуправления </w:t>
      </w:r>
      <w:r w:rsidR="00AD3C57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 xml:space="preserve">7. Права органов местного самоуправления </w:t>
      </w:r>
      <w:r w:rsidR="005B1BB4">
        <w:rPr>
          <w:b/>
          <w:color w:val="000000"/>
          <w:sz w:val="28"/>
          <w:szCs w:val="28"/>
        </w:rPr>
        <w:t xml:space="preserve">                                       </w:t>
      </w:r>
      <w:r w:rsidR="00AD3C57">
        <w:rPr>
          <w:b/>
          <w:color w:val="000000"/>
          <w:sz w:val="28"/>
          <w:szCs w:val="28"/>
        </w:rPr>
        <w:t xml:space="preserve"> </w:t>
      </w:r>
      <w:r w:rsidRPr="005B1BB4">
        <w:rPr>
          <w:b/>
          <w:color w:val="000000"/>
          <w:sz w:val="28"/>
          <w:szCs w:val="28"/>
        </w:rPr>
        <w:t xml:space="preserve"> </w:t>
      </w:r>
      <w:r w:rsidR="00AD3C57" w:rsidRPr="00AD3C57">
        <w:rPr>
          <w:b/>
          <w:color w:val="000000"/>
          <w:sz w:val="28"/>
          <w:szCs w:val="28"/>
        </w:rPr>
        <w:t>Кундранского</w:t>
      </w:r>
      <w:r w:rsidR="00AD3C57" w:rsidRPr="00A5235B">
        <w:rPr>
          <w:color w:val="000000"/>
          <w:sz w:val="28"/>
          <w:szCs w:val="28"/>
        </w:rPr>
        <w:t xml:space="preserve"> </w:t>
      </w:r>
      <w:r w:rsidRPr="005B1BB4">
        <w:rPr>
          <w:b/>
          <w:color w:val="000000"/>
          <w:sz w:val="28"/>
          <w:szCs w:val="28"/>
        </w:rPr>
        <w:t>сельсовета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7.1. Администрация </w:t>
      </w:r>
      <w:r w:rsidR="00A94D50">
        <w:rPr>
          <w:color w:val="000000"/>
          <w:sz w:val="28"/>
          <w:szCs w:val="28"/>
        </w:rPr>
        <w:t xml:space="preserve"> Кундранского</w:t>
      </w:r>
      <w:r w:rsidR="003113CF" w:rsidRPr="003113CF">
        <w:rPr>
          <w:color w:val="000000"/>
          <w:sz w:val="28"/>
          <w:szCs w:val="28"/>
        </w:rPr>
        <w:t xml:space="preserve"> сельсовета в пределах компетенции, установленной нормативными актами органов местного самоуправления </w:t>
      </w:r>
      <w:r w:rsidR="00A94D50">
        <w:rPr>
          <w:color w:val="000000"/>
          <w:sz w:val="28"/>
          <w:szCs w:val="28"/>
        </w:rPr>
        <w:t xml:space="preserve"> Кундранского</w:t>
      </w:r>
      <w:r w:rsidR="00A94D50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сельсовета, вправе осуществлять </w:t>
      </w:r>
      <w:proofErr w:type="gramStart"/>
      <w:r w:rsidR="003113CF" w:rsidRPr="003113CF">
        <w:rPr>
          <w:color w:val="000000"/>
          <w:sz w:val="28"/>
          <w:szCs w:val="28"/>
        </w:rPr>
        <w:t>контроль за</w:t>
      </w:r>
      <w:proofErr w:type="gramEnd"/>
      <w:r w:rsidR="003113CF" w:rsidRPr="003113CF">
        <w:rPr>
          <w:color w:val="000000"/>
          <w:sz w:val="28"/>
          <w:szCs w:val="28"/>
        </w:rPr>
        <w:t xml:space="preserve"> ходом инвестиционного процесса в муниципальном образовании.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7.2. Администрация </w:t>
      </w:r>
      <w:r w:rsidR="00A94D50">
        <w:rPr>
          <w:color w:val="000000"/>
          <w:sz w:val="28"/>
          <w:szCs w:val="28"/>
        </w:rPr>
        <w:t xml:space="preserve"> Кундранского</w:t>
      </w:r>
      <w:r w:rsidR="00A94D50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>сельсовета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3113CF" w:rsidRPr="003113CF" w:rsidRDefault="003113CF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A94D50" w:rsidRDefault="00A94D50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A94D50" w:rsidRDefault="00A94D50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A94D50" w:rsidRDefault="00A94D50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lastRenderedPageBreak/>
        <w:t>8. Обязанности субъектов инвестиционной деятельности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3113CF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8.1. Субъекты инвестиционной деятельности обязаны: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2F150B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, </w:t>
      </w:r>
      <w:r w:rsidR="00A94D50">
        <w:rPr>
          <w:color w:val="000000"/>
          <w:sz w:val="28"/>
          <w:szCs w:val="28"/>
        </w:rPr>
        <w:t xml:space="preserve"> Кундранского</w:t>
      </w:r>
      <w:r w:rsidR="00A94D50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Новосибирской области и нормативными актами органов местного самоуправления </w:t>
      </w:r>
      <w:r w:rsidR="00A94D50">
        <w:rPr>
          <w:color w:val="000000"/>
          <w:sz w:val="28"/>
          <w:szCs w:val="28"/>
        </w:rPr>
        <w:t xml:space="preserve"> Кундранского</w:t>
      </w:r>
      <w:r w:rsidR="00A94D50" w:rsidRPr="00A5235B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2F1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F150B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5B1BB4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 xml:space="preserve">9. Обязанности администрации </w:t>
      </w:r>
      <w:r w:rsidR="002F150B">
        <w:rPr>
          <w:b/>
          <w:color w:val="000000"/>
          <w:sz w:val="28"/>
          <w:szCs w:val="28"/>
        </w:rPr>
        <w:t xml:space="preserve"> </w:t>
      </w:r>
      <w:r w:rsidR="002F150B" w:rsidRPr="002F150B">
        <w:rPr>
          <w:b/>
          <w:color w:val="000000"/>
          <w:sz w:val="28"/>
          <w:szCs w:val="28"/>
        </w:rPr>
        <w:t>Кундранского</w:t>
      </w:r>
      <w:r w:rsidR="002F150B">
        <w:rPr>
          <w:color w:val="000000"/>
          <w:sz w:val="28"/>
          <w:szCs w:val="28"/>
        </w:rPr>
        <w:t xml:space="preserve"> </w:t>
      </w:r>
      <w:r w:rsidRPr="005B1BB4">
        <w:rPr>
          <w:b/>
          <w:color w:val="000000"/>
          <w:sz w:val="28"/>
          <w:szCs w:val="28"/>
        </w:rPr>
        <w:t xml:space="preserve"> сельсовета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9.1. Администрация </w:t>
      </w:r>
      <w:r w:rsidR="00295133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295133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 действует исходя из принципов муниципальной поддержки инвестиционной деятельности, установленных настоящим Положением.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9.2. Администрация </w:t>
      </w:r>
      <w:r w:rsidR="00295133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295133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 xml:space="preserve">сельсовета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353121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>сельсовета, гласность и открытость процедуры принятия решений о предоставлении муниципальной поддержки.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9.3. Администрация </w:t>
      </w:r>
      <w:r w:rsidR="00353121">
        <w:rPr>
          <w:color w:val="000000"/>
          <w:sz w:val="28"/>
          <w:szCs w:val="28"/>
        </w:rPr>
        <w:t xml:space="preserve">Кундранского  </w:t>
      </w:r>
      <w:r w:rsidR="003113CF" w:rsidRPr="003113CF">
        <w:rPr>
          <w:color w:val="000000"/>
          <w:sz w:val="28"/>
          <w:szCs w:val="28"/>
        </w:rPr>
        <w:t xml:space="preserve"> сельсовета 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</w:t>
      </w:r>
      <w:r w:rsidR="003113CF" w:rsidRPr="003113CF">
        <w:rPr>
          <w:color w:val="000000"/>
          <w:sz w:val="28"/>
          <w:szCs w:val="28"/>
        </w:rPr>
        <w:lastRenderedPageBreak/>
        <w:t>соглашений, в пределах своей компетенции, учитывает предоставление налоговых и неналоговых льгот.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 xml:space="preserve">10. Инвестиционный проект, реализуемый на территории </w:t>
      </w:r>
      <w:r w:rsidR="00353121" w:rsidRPr="00353121">
        <w:rPr>
          <w:b/>
          <w:color w:val="000000"/>
          <w:sz w:val="28"/>
          <w:szCs w:val="28"/>
        </w:rPr>
        <w:t xml:space="preserve">Кундранского  </w:t>
      </w:r>
      <w:r w:rsidRPr="005B1BB4">
        <w:rPr>
          <w:b/>
          <w:color w:val="000000"/>
          <w:sz w:val="28"/>
          <w:szCs w:val="28"/>
        </w:rPr>
        <w:t>сельсовета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- осуществлять инвестиции в виде капитальных вложений на территории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 предоставленных на возвратной и платной основе, что подтверждается справками налогового органа и отделом финансов, бухгалтерского учета и отчетности администрации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>сельсовета;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не должен находиться в стадии банкротства, ликвидации или реорганизации.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10.2. Инвестор, претендующий на получение муниципальной поддержки, направляет в администрацию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 следующие документы: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нотариально заверенные копии учредительных документов;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бизнес-план или технико-экономическое обоснование;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заключение экологической экспертизы по инвестиционному проекту.</w:t>
      </w:r>
    </w:p>
    <w:p w:rsidR="003113CF" w:rsidRPr="003113CF" w:rsidRDefault="003113CF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 xml:space="preserve">При необходимости администрация </w:t>
      </w:r>
      <w:r w:rsidR="007E3950">
        <w:rPr>
          <w:color w:val="000000"/>
          <w:sz w:val="28"/>
          <w:szCs w:val="28"/>
        </w:rPr>
        <w:t xml:space="preserve"> Кундранского </w:t>
      </w:r>
      <w:r w:rsidRPr="003113CF">
        <w:rPr>
          <w:color w:val="000000"/>
          <w:sz w:val="28"/>
          <w:szCs w:val="28"/>
        </w:rPr>
        <w:t xml:space="preserve"> сельсовета вправе запросить дополнительные документы: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3113CF" w:rsidRPr="003113CF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график получения и погашения кредита и уплаты процентов по нему;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3113CF" w:rsidRPr="003113CF">
        <w:rPr>
          <w:color w:val="000000"/>
          <w:sz w:val="28"/>
          <w:szCs w:val="28"/>
        </w:rPr>
        <w:t xml:space="preserve">10.3. Инвестиционные проекты, требующие муниципальной поддержки, подлежат обязательной экспертизе. Порядок ее проведения устанавливается главой </w:t>
      </w:r>
      <w:r w:rsidR="007E3950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7E3950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10.4. Правовые гарантии предусматривают: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обеспечение равных прав при осуществлении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гласность в обсуждении инвестиционных проектов.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 xml:space="preserve">10.5. Органы местного самоуправления </w:t>
      </w:r>
      <w:r w:rsidR="007E3950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7E3950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 в соответствии с законодательством РФ и Новосибирской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5B1BB4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 xml:space="preserve">11. Инвестиционный договор между администрацией </w:t>
      </w:r>
      <w:r w:rsidR="007E3950">
        <w:rPr>
          <w:b/>
          <w:color w:val="000000"/>
          <w:sz w:val="28"/>
          <w:szCs w:val="28"/>
        </w:rPr>
        <w:t xml:space="preserve"> </w:t>
      </w:r>
      <w:r w:rsidRPr="005B1BB4">
        <w:rPr>
          <w:b/>
          <w:color w:val="000000"/>
          <w:sz w:val="28"/>
          <w:szCs w:val="28"/>
        </w:rPr>
        <w:t xml:space="preserve"> </w:t>
      </w:r>
      <w:r w:rsidR="007E3950" w:rsidRPr="007E3950">
        <w:rPr>
          <w:b/>
          <w:color w:val="000000"/>
          <w:sz w:val="28"/>
          <w:szCs w:val="28"/>
        </w:rPr>
        <w:t xml:space="preserve">Кундранского </w:t>
      </w:r>
      <w:r w:rsidRPr="005B1BB4">
        <w:rPr>
          <w:b/>
          <w:color w:val="000000"/>
          <w:sz w:val="28"/>
          <w:szCs w:val="28"/>
        </w:rPr>
        <w:t>сельсовета и субъектом инвестиционной деятельности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13CF" w:rsidRPr="003113CF">
        <w:rPr>
          <w:color w:val="000000"/>
          <w:sz w:val="28"/>
          <w:szCs w:val="28"/>
        </w:rPr>
        <w:t>- форма муниципальной поддержки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13CF" w:rsidRPr="003113CF">
        <w:rPr>
          <w:color w:val="000000"/>
          <w:sz w:val="28"/>
          <w:szCs w:val="28"/>
        </w:rPr>
        <w:t>- права и обязанности сторон;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13CF" w:rsidRPr="003113CF">
        <w:rPr>
          <w:color w:val="000000"/>
          <w:sz w:val="28"/>
          <w:szCs w:val="28"/>
        </w:rPr>
        <w:t>- объемы, направления и сроки вложения инвестиций;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 xml:space="preserve">11.2. Инвестиционный договор от имени сельсовета заключается главой </w:t>
      </w:r>
      <w:r w:rsidR="007E3950">
        <w:rPr>
          <w:color w:val="000000"/>
          <w:sz w:val="28"/>
          <w:szCs w:val="28"/>
        </w:rPr>
        <w:t xml:space="preserve">Кундранского  </w:t>
      </w:r>
      <w:r w:rsidR="003113CF" w:rsidRPr="003113CF">
        <w:rPr>
          <w:color w:val="000000"/>
          <w:sz w:val="28"/>
          <w:szCs w:val="28"/>
        </w:rPr>
        <w:t xml:space="preserve"> сельсовета.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 xml:space="preserve">В случае если предоставление мер муниципальной поддержки инвестиционной деятельности находится в компетенции Совета депутатов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>сельсовета, то проект инвестиционного договора подлежит согласованию с Советом депутатов.</w:t>
      </w:r>
    </w:p>
    <w:p w:rsidR="003113CF" w:rsidRPr="003113CF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11.2. В инвестиционном договоре устанавливаются: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форма муниципальной поддержки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права и обязанности сторон;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объемы, направления и сроки осуществления инвестиций;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11.3.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3113CF" w:rsidRPr="003113CF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11.4. При подготовке проекта инвестиционного договора учитываются: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3113CF" w:rsidRPr="003113CF">
        <w:rPr>
          <w:color w:val="000000"/>
          <w:sz w:val="28"/>
          <w:szCs w:val="28"/>
        </w:rPr>
        <w:t>- объем инвестируемых средств в инвестиционный проект;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- иные значимые для экономики района условия.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5</w:t>
      </w:r>
      <w:r w:rsidR="003113CF" w:rsidRPr="003113CF">
        <w:rPr>
          <w:color w:val="000000"/>
          <w:sz w:val="28"/>
          <w:szCs w:val="28"/>
        </w:rPr>
        <w:t>. В заключении инвестиционного договора субъекту инвестиционной деятельности отказывается в следующих случаях: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13CF" w:rsidRPr="003113CF">
        <w:rPr>
          <w:color w:val="000000"/>
          <w:sz w:val="28"/>
          <w:szCs w:val="28"/>
        </w:rPr>
        <w:t>11.</w:t>
      </w:r>
      <w:r w:rsidR="005B4E74">
        <w:rPr>
          <w:color w:val="000000"/>
          <w:sz w:val="28"/>
          <w:szCs w:val="28"/>
        </w:rPr>
        <w:t>6</w:t>
      </w:r>
      <w:r w:rsidR="003113CF" w:rsidRPr="003113CF">
        <w:rPr>
          <w:color w:val="000000"/>
          <w:sz w:val="28"/>
          <w:szCs w:val="28"/>
        </w:rPr>
        <w:t>. В случае принятия решения об отказе в заключени</w:t>
      </w:r>
      <w:proofErr w:type="gramStart"/>
      <w:r w:rsidR="003113CF" w:rsidRPr="003113CF">
        <w:rPr>
          <w:color w:val="000000"/>
          <w:sz w:val="28"/>
          <w:szCs w:val="28"/>
        </w:rPr>
        <w:t>и</w:t>
      </w:r>
      <w:proofErr w:type="gramEnd"/>
      <w:r w:rsidR="003113CF" w:rsidRPr="003113CF">
        <w:rPr>
          <w:color w:val="000000"/>
          <w:sz w:val="28"/>
          <w:szCs w:val="28"/>
        </w:rPr>
        <w:t xml:space="preserve"> инвестиционного договора администрация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 xml:space="preserve">12. Формы муниципальной поддержки инвестиционной деятельности на территории </w:t>
      </w:r>
      <w:r w:rsidR="007E3950">
        <w:rPr>
          <w:color w:val="000000"/>
          <w:sz w:val="28"/>
          <w:szCs w:val="28"/>
        </w:rPr>
        <w:t xml:space="preserve"> </w:t>
      </w:r>
      <w:r w:rsidR="007E3950" w:rsidRPr="007E3950">
        <w:rPr>
          <w:b/>
          <w:color w:val="000000"/>
          <w:sz w:val="28"/>
          <w:szCs w:val="28"/>
        </w:rPr>
        <w:t>Кундранского</w:t>
      </w:r>
      <w:r w:rsidR="007E3950">
        <w:rPr>
          <w:color w:val="000000"/>
          <w:sz w:val="28"/>
          <w:szCs w:val="28"/>
        </w:rPr>
        <w:t xml:space="preserve"> </w:t>
      </w:r>
      <w:r w:rsidRPr="005B1BB4">
        <w:rPr>
          <w:b/>
          <w:color w:val="000000"/>
          <w:sz w:val="28"/>
          <w:szCs w:val="28"/>
        </w:rPr>
        <w:t xml:space="preserve"> сельсовета</w:t>
      </w: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Муниципальная поддержка инвестиционной деятельности на территории сельсовета осуществляется в форме: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1) нефинансовых мер муниципальной поддержки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2) консультационной поддержки;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3) информационной поддержки.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Новосибирской области,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>сельсовета.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>- помощь в создании инфраструктуры бизнеса.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113CF" w:rsidRPr="003113CF">
        <w:rPr>
          <w:color w:val="000000"/>
          <w:sz w:val="28"/>
          <w:szCs w:val="28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7E3950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 xml:space="preserve">сельсовета в пределах их компетенции в порядке и на условиях, установленных законодательством Российской Федерации и Новосибирской области, а также нормативными правовыми актами </w:t>
      </w:r>
      <w:r w:rsidR="007E3950">
        <w:rPr>
          <w:color w:val="000000"/>
          <w:sz w:val="28"/>
          <w:szCs w:val="28"/>
        </w:rPr>
        <w:t xml:space="preserve"> </w:t>
      </w:r>
      <w:r w:rsidR="003113CF" w:rsidRPr="003113CF">
        <w:rPr>
          <w:color w:val="000000"/>
          <w:sz w:val="28"/>
          <w:szCs w:val="28"/>
        </w:rPr>
        <w:t xml:space="preserve"> </w:t>
      </w:r>
      <w:r w:rsidR="007E3950">
        <w:rPr>
          <w:color w:val="000000"/>
          <w:sz w:val="28"/>
          <w:szCs w:val="28"/>
        </w:rPr>
        <w:t xml:space="preserve">Кундранского </w:t>
      </w:r>
      <w:r w:rsidR="003113CF" w:rsidRPr="003113CF">
        <w:rPr>
          <w:color w:val="000000"/>
          <w:sz w:val="28"/>
          <w:szCs w:val="28"/>
        </w:rPr>
        <w:t>сельсовета.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12.2. Консультационная поддержка: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 xml:space="preserve">Данная форма муниципальной поддержки оказывается в целях обеспечения свободного доступа субъектов инвестиционной деятельности к информации, </w:t>
      </w:r>
      <w:r w:rsidR="003113CF" w:rsidRPr="003113CF">
        <w:rPr>
          <w:color w:val="000000"/>
          <w:sz w:val="28"/>
          <w:szCs w:val="28"/>
        </w:rPr>
        <w:lastRenderedPageBreak/>
        <w:t>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12.3. Информационная поддержка: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сельсовета, выявления проблем развития инвестиционной деятельности в контексте социально-экономического развития поселения.</w:t>
      </w:r>
    </w:p>
    <w:p w:rsidR="003113CF" w:rsidRPr="003113CF" w:rsidRDefault="003113CF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 xml:space="preserve">Основная задача данного направления инвестиционной политики сельсовета - привлечение внимания отечественных и зарубежных инвесторов к </w:t>
      </w:r>
      <w:proofErr w:type="spellStart"/>
      <w:r w:rsidR="00D16EA2">
        <w:rPr>
          <w:color w:val="000000"/>
          <w:sz w:val="28"/>
          <w:szCs w:val="28"/>
        </w:rPr>
        <w:t>Кундранскому</w:t>
      </w:r>
      <w:proofErr w:type="spellEnd"/>
      <w:r w:rsidR="00D16EA2">
        <w:rPr>
          <w:color w:val="000000"/>
          <w:sz w:val="28"/>
          <w:szCs w:val="28"/>
        </w:rPr>
        <w:t xml:space="preserve"> </w:t>
      </w:r>
      <w:r w:rsidRPr="003113CF">
        <w:rPr>
          <w:color w:val="000000"/>
          <w:sz w:val="28"/>
          <w:szCs w:val="28"/>
        </w:rPr>
        <w:t xml:space="preserve"> сельсовету. В рамках этого направления необходимо предпринять следующие меры: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3CF" w:rsidRPr="003113CF">
        <w:rPr>
          <w:color w:val="000000"/>
          <w:sz w:val="28"/>
          <w:szCs w:val="28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D16EA2">
        <w:rPr>
          <w:color w:val="000000"/>
          <w:sz w:val="28"/>
          <w:szCs w:val="28"/>
        </w:rPr>
        <w:t xml:space="preserve"> Кундранского </w:t>
      </w:r>
      <w:r w:rsidR="003113CF" w:rsidRPr="003113CF">
        <w:rPr>
          <w:color w:val="000000"/>
          <w:sz w:val="28"/>
          <w:szCs w:val="28"/>
        </w:rPr>
        <w:t xml:space="preserve"> сельсовета.</w:t>
      </w:r>
    </w:p>
    <w:p w:rsidR="005B1BB4" w:rsidRDefault="005B1BB4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113CF" w:rsidRPr="005B1BB4" w:rsidRDefault="003113CF" w:rsidP="005B1BB4">
      <w:pPr>
        <w:pStyle w:val="af4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5B1BB4">
        <w:rPr>
          <w:b/>
          <w:color w:val="000000"/>
          <w:sz w:val="28"/>
          <w:szCs w:val="28"/>
        </w:rPr>
        <w:t>13. Заключительные положения</w:t>
      </w:r>
    </w:p>
    <w:p w:rsidR="003113CF" w:rsidRPr="003113CF" w:rsidRDefault="003113CF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113CF">
        <w:rPr>
          <w:color w:val="000000"/>
          <w:sz w:val="28"/>
          <w:szCs w:val="28"/>
        </w:rPr>
        <w:t> 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3113CF" w:rsidRPr="003113CF" w:rsidRDefault="005B1BB4" w:rsidP="005B1BB4">
      <w:pPr>
        <w:pStyle w:val="af4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13CF" w:rsidRPr="003113CF">
        <w:rPr>
          <w:color w:val="000000"/>
          <w:sz w:val="28"/>
          <w:szCs w:val="28"/>
        </w:rPr>
        <w:t>13.2.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Положение.</w:t>
      </w:r>
    </w:p>
    <w:p w:rsidR="00A5235B" w:rsidRPr="003113CF" w:rsidRDefault="00A5235B" w:rsidP="003113CF">
      <w:pPr>
        <w:pStyle w:val="af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sectPr w:rsidR="00A5235B" w:rsidRPr="003113CF" w:rsidSect="00694C7A">
      <w:headerReference w:type="even" r:id="rId8"/>
      <w:headerReference w:type="default" r:id="rId9"/>
      <w:pgSz w:w="11909" w:h="16840"/>
      <w:pgMar w:top="1134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3D" w:rsidRDefault="00CB2D3D" w:rsidP="00FB44B8">
      <w:pPr>
        <w:spacing w:after="0" w:line="240" w:lineRule="auto"/>
      </w:pPr>
      <w:r>
        <w:separator/>
      </w:r>
    </w:p>
  </w:endnote>
  <w:endnote w:type="continuationSeparator" w:id="1">
    <w:p w:rsidR="00CB2D3D" w:rsidRDefault="00CB2D3D" w:rsidP="00F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3D" w:rsidRDefault="00CB2D3D" w:rsidP="00FB44B8">
      <w:pPr>
        <w:spacing w:after="0" w:line="240" w:lineRule="auto"/>
      </w:pPr>
      <w:r>
        <w:separator/>
      </w:r>
    </w:p>
  </w:footnote>
  <w:footnote w:type="continuationSeparator" w:id="1">
    <w:p w:rsidR="00CB2D3D" w:rsidRDefault="00CB2D3D" w:rsidP="00FB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EF32AB">
    <w:pPr>
      <w:rPr>
        <w:sz w:val="2"/>
        <w:szCs w:val="2"/>
      </w:rPr>
    </w:pPr>
    <w:r w:rsidRPr="00EF32A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38.95pt;margin-top:.75pt;width:13.2pt;height:9.6pt;z-index:-2516346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EF32AB">
                <w:pPr>
                  <w:pStyle w:val="26"/>
                  <w:shd w:val="clear" w:color="auto" w:fill="auto"/>
                  <w:spacing w:line="240" w:lineRule="auto"/>
                </w:pPr>
                <w:fldSimple w:instr=" PAGE \* MERGEFORMAT ">
                  <w:r w:rsidR="00116C7A" w:rsidRPr="00116C7A">
                    <w:rPr>
                      <w:rStyle w:val="2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EF32AB">
    <w:pPr>
      <w:rPr>
        <w:sz w:val="2"/>
        <w:szCs w:val="2"/>
      </w:rPr>
    </w:pPr>
    <w:r w:rsidRPr="00EF32A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8.95pt;margin-top:.75pt;width:13.2pt;height:9.6pt;z-index:-2516336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D5253F">
                <w:pPr>
                  <w:pStyle w:val="2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D17"/>
    <w:multiLevelType w:val="multilevel"/>
    <w:tmpl w:val="B3F07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786C29"/>
    <w:multiLevelType w:val="multilevel"/>
    <w:tmpl w:val="69A68DC0"/>
    <w:lvl w:ilvl="0">
      <w:start w:val="5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A2D86"/>
    <w:multiLevelType w:val="multilevel"/>
    <w:tmpl w:val="6532B0D4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A521E"/>
    <w:multiLevelType w:val="multilevel"/>
    <w:tmpl w:val="FBA0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C7291"/>
    <w:multiLevelType w:val="multilevel"/>
    <w:tmpl w:val="F2265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D13B29"/>
    <w:multiLevelType w:val="multilevel"/>
    <w:tmpl w:val="B7B4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C5615"/>
    <w:multiLevelType w:val="multilevel"/>
    <w:tmpl w:val="53AEB5D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751A9"/>
    <w:multiLevelType w:val="multilevel"/>
    <w:tmpl w:val="E934338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87726"/>
    <w:multiLevelType w:val="multilevel"/>
    <w:tmpl w:val="9D705986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63ADF"/>
    <w:multiLevelType w:val="multilevel"/>
    <w:tmpl w:val="5DC0F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4FF0"/>
    <w:multiLevelType w:val="multilevel"/>
    <w:tmpl w:val="C3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C52C91"/>
    <w:multiLevelType w:val="multilevel"/>
    <w:tmpl w:val="D482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96A20"/>
    <w:multiLevelType w:val="multilevel"/>
    <w:tmpl w:val="4086C716"/>
    <w:lvl w:ilvl="0">
      <w:start w:val="9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A70C11"/>
    <w:multiLevelType w:val="multilevel"/>
    <w:tmpl w:val="1848C0D8"/>
    <w:lvl w:ilvl="0">
      <w:start w:val="5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D458F"/>
    <w:multiLevelType w:val="multilevel"/>
    <w:tmpl w:val="A3A6C718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1296F"/>
    <w:multiLevelType w:val="multilevel"/>
    <w:tmpl w:val="7D8A79C6"/>
    <w:lvl w:ilvl="0">
      <w:start w:val="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6D0101AF"/>
    <w:multiLevelType w:val="multilevel"/>
    <w:tmpl w:val="95B6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213A16"/>
    <w:multiLevelType w:val="multilevel"/>
    <w:tmpl w:val="41C6DE20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21"/>
  </w:num>
  <w:num w:numId="6">
    <w:abstractNumId w:val="4"/>
  </w:num>
  <w:num w:numId="7">
    <w:abstractNumId w:val="6"/>
  </w:num>
  <w:num w:numId="8">
    <w:abstractNumId w:val="16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1"/>
  </w:num>
  <w:num w:numId="14">
    <w:abstractNumId w:val="18"/>
  </w:num>
  <w:num w:numId="15">
    <w:abstractNumId w:val="5"/>
  </w:num>
  <w:num w:numId="16">
    <w:abstractNumId w:val="13"/>
  </w:num>
  <w:num w:numId="17">
    <w:abstractNumId w:val="8"/>
  </w:num>
  <w:num w:numId="18">
    <w:abstractNumId w:val="20"/>
  </w:num>
  <w:num w:numId="19">
    <w:abstractNumId w:val="7"/>
  </w:num>
  <w:num w:numId="20">
    <w:abstractNumId w:val="3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678C"/>
    <w:rsid w:val="00007B35"/>
    <w:rsid w:val="00022354"/>
    <w:rsid w:val="00032556"/>
    <w:rsid w:val="000366EB"/>
    <w:rsid w:val="0003710A"/>
    <w:rsid w:val="000415DC"/>
    <w:rsid w:val="000476BC"/>
    <w:rsid w:val="0006297E"/>
    <w:rsid w:val="000F678C"/>
    <w:rsid w:val="000F7161"/>
    <w:rsid w:val="00116C7A"/>
    <w:rsid w:val="00157E64"/>
    <w:rsid w:val="0016043F"/>
    <w:rsid w:val="001616AD"/>
    <w:rsid w:val="00162F1C"/>
    <w:rsid w:val="00190DA5"/>
    <w:rsid w:val="0019561D"/>
    <w:rsid w:val="001B627D"/>
    <w:rsid w:val="001C11BD"/>
    <w:rsid w:val="001D00DE"/>
    <w:rsid w:val="001D1458"/>
    <w:rsid w:val="001F354C"/>
    <w:rsid w:val="00226966"/>
    <w:rsid w:val="00237486"/>
    <w:rsid w:val="00245D4B"/>
    <w:rsid w:val="00261461"/>
    <w:rsid w:val="00294F41"/>
    <w:rsid w:val="00295133"/>
    <w:rsid w:val="002C101A"/>
    <w:rsid w:val="002F150B"/>
    <w:rsid w:val="0030095B"/>
    <w:rsid w:val="00305543"/>
    <w:rsid w:val="003062C4"/>
    <w:rsid w:val="003113CF"/>
    <w:rsid w:val="00321BDE"/>
    <w:rsid w:val="0035000D"/>
    <w:rsid w:val="00353121"/>
    <w:rsid w:val="00372D90"/>
    <w:rsid w:val="003A05AD"/>
    <w:rsid w:val="003A5704"/>
    <w:rsid w:val="003C45B3"/>
    <w:rsid w:val="003E4D56"/>
    <w:rsid w:val="003E7D2A"/>
    <w:rsid w:val="00403A28"/>
    <w:rsid w:val="00406CDB"/>
    <w:rsid w:val="00412D44"/>
    <w:rsid w:val="0043051D"/>
    <w:rsid w:val="00443D76"/>
    <w:rsid w:val="00467576"/>
    <w:rsid w:val="0047075C"/>
    <w:rsid w:val="00491A09"/>
    <w:rsid w:val="004A1120"/>
    <w:rsid w:val="004B3E87"/>
    <w:rsid w:val="004D73CC"/>
    <w:rsid w:val="00501994"/>
    <w:rsid w:val="00507253"/>
    <w:rsid w:val="0053133D"/>
    <w:rsid w:val="00536AE4"/>
    <w:rsid w:val="00536B66"/>
    <w:rsid w:val="00553914"/>
    <w:rsid w:val="00564957"/>
    <w:rsid w:val="00575EAD"/>
    <w:rsid w:val="005B1718"/>
    <w:rsid w:val="005B1BB4"/>
    <w:rsid w:val="005B4E74"/>
    <w:rsid w:val="005D049E"/>
    <w:rsid w:val="0061745F"/>
    <w:rsid w:val="00624563"/>
    <w:rsid w:val="0066083E"/>
    <w:rsid w:val="0066324E"/>
    <w:rsid w:val="00665684"/>
    <w:rsid w:val="0068332D"/>
    <w:rsid w:val="00683965"/>
    <w:rsid w:val="00694C7A"/>
    <w:rsid w:val="006972AE"/>
    <w:rsid w:val="006A61B1"/>
    <w:rsid w:val="006B1B37"/>
    <w:rsid w:val="006E5A7F"/>
    <w:rsid w:val="006F3E47"/>
    <w:rsid w:val="006F50E3"/>
    <w:rsid w:val="00702D85"/>
    <w:rsid w:val="00724ADF"/>
    <w:rsid w:val="00740D64"/>
    <w:rsid w:val="0075633F"/>
    <w:rsid w:val="00761211"/>
    <w:rsid w:val="007744B4"/>
    <w:rsid w:val="00792576"/>
    <w:rsid w:val="007A40D4"/>
    <w:rsid w:val="007A4D0F"/>
    <w:rsid w:val="007A4DB9"/>
    <w:rsid w:val="007E3950"/>
    <w:rsid w:val="007E4185"/>
    <w:rsid w:val="008075DB"/>
    <w:rsid w:val="008211CC"/>
    <w:rsid w:val="0082627C"/>
    <w:rsid w:val="00851792"/>
    <w:rsid w:val="00855F19"/>
    <w:rsid w:val="008659FF"/>
    <w:rsid w:val="00891BFB"/>
    <w:rsid w:val="008A2669"/>
    <w:rsid w:val="008C4A6C"/>
    <w:rsid w:val="008D75C5"/>
    <w:rsid w:val="00903300"/>
    <w:rsid w:val="009073F6"/>
    <w:rsid w:val="00913862"/>
    <w:rsid w:val="00926063"/>
    <w:rsid w:val="00941821"/>
    <w:rsid w:val="00973232"/>
    <w:rsid w:val="009773B6"/>
    <w:rsid w:val="00982E2B"/>
    <w:rsid w:val="00985D6D"/>
    <w:rsid w:val="009A4B0C"/>
    <w:rsid w:val="009A552C"/>
    <w:rsid w:val="009B5F67"/>
    <w:rsid w:val="009C29D0"/>
    <w:rsid w:val="009C2C00"/>
    <w:rsid w:val="009D4A88"/>
    <w:rsid w:val="009E06F4"/>
    <w:rsid w:val="00A0324A"/>
    <w:rsid w:val="00A04E17"/>
    <w:rsid w:val="00A40573"/>
    <w:rsid w:val="00A4310A"/>
    <w:rsid w:val="00A44389"/>
    <w:rsid w:val="00A5235B"/>
    <w:rsid w:val="00A708B4"/>
    <w:rsid w:val="00A83EC4"/>
    <w:rsid w:val="00A94D50"/>
    <w:rsid w:val="00AD3C57"/>
    <w:rsid w:val="00B21D70"/>
    <w:rsid w:val="00B22895"/>
    <w:rsid w:val="00B31076"/>
    <w:rsid w:val="00B43D25"/>
    <w:rsid w:val="00B457B4"/>
    <w:rsid w:val="00B54C2D"/>
    <w:rsid w:val="00B5625C"/>
    <w:rsid w:val="00BD3CEA"/>
    <w:rsid w:val="00C1438B"/>
    <w:rsid w:val="00C20280"/>
    <w:rsid w:val="00C83ED1"/>
    <w:rsid w:val="00C86380"/>
    <w:rsid w:val="00CB2D3D"/>
    <w:rsid w:val="00CE48E7"/>
    <w:rsid w:val="00CE5DA4"/>
    <w:rsid w:val="00CF0FFF"/>
    <w:rsid w:val="00D039F3"/>
    <w:rsid w:val="00D16EA2"/>
    <w:rsid w:val="00D40A7F"/>
    <w:rsid w:val="00D4584D"/>
    <w:rsid w:val="00D5253F"/>
    <w:rsid w:val="00D56BA6"/>
    <w:rsid w:val="00D6421A"/>
    <w:rsid w:val="00DA03B7"/>
    <w:rsid w:val="00DB3A58"/>
    <w:rsid w:val="00DC3ED1"/>
    <w:rsid w:val="00DE1BFF"/>
    <w:rsid w:val="00DE3A42"/>
    <w:rsid w:val="00DE3FE9"/>
    <w:rsid w:val="00DF2A02"/>
    <w:rsid w:val="00E22319"/>
    <w:rsid w:val="00E66F9C"/>
    <w:rsid w:val="00E75C18"/>
    <w:rsid w:val="00E8326A"/>
    <w:rsid w:val="00E8716E"/>
    <w:rsid w:val="00E925D1"/>
    <w:rsid w:val="00EB243E"/>
    <w:rsid w:val="00EC7C0F"/>
    <w:rsid w:val="00EF32AB"/>
    <w:rsid w:val="00F039B0"/>
    <w:rsid w:val="00F03D08"/>
    <w:rsid w:val="00F11843"/>
    <w:rsid w:val="00F15FB9"/>
    <w:rsid w:val="00F27EC2"/>
    <w:rsid w:val="00F422B7"/>
    <w:rsid w:val="00F44065"/>
    <w:rsid w:val="00F46175"/>
    <w:rsid w:val="00F7332B"/>
    <w:rsid w:val="00F81F12"/>
    <w:rsid w:val="00F831BF"/>
    <w:rsid w:val="00F91136"/>
    <w:rsid w:val="00F9609C"/>
    <w:rsid w:val="00FB44B8"/>
    <w:rsid w:val="00FC1BF5"/>
    <w:rsid w:val="00FD7547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C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1616AD"/>
    <w:pPr>
      <w:keepNext/>
      <w:widowControl w:val="0"/>
      <w:spacing w:before="240" w:after="60" w:line="259" w:lineRule="auto"/>
      <w:ind w:firstLine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61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1616A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78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locked/>
    <w:rsid w:val="000F678C"/>
    <w:rPr>
      <w:rFonts w:eastAsiaTheme="minorEastAsia"/>
      <w:lang w:val="en-US" w:bidi="en-US"/>
    </w:rPr>
  </w:style>
  <w:style w:type="paragraph" w:customStyle="1" w:styleId="ConsPlusNormal">
    <w:name w:val="ConsPlusNormal"/>
    <w:uiPriority w:val="99"/>
    <w:rsid w:val="0068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16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6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1616AD"/>
    <w:rPr>
      <w:lang w:eastAsia="ru-RU"/>
    </w:rPr>
  </w:style>
  <w:style w:type="paragraph" w:styleId="a6">
    <w:name w:val="header"/>
    <w:basedOn w:val="a"/>
    <w:link w:val="a5"/>
    <w:uiPriority w:val="99"/>
    <w:rsid w:val="001616AD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ru-RU" w:eastAsia="ru-RU" w:bidi="ar-SA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1616AD"/>
    <w:rPr>
      <w:rFonts w:eastAsiaTheme="minorEastAsia"/>
      <w:lang w:val="en-US" w:bidi="en-US"/>
    </w:rPr>
  </w:style>
  <w:style w:type="character" w:customStyle="1" w:styleId="2">
    <w:name w:val="Основной текст 2 Знак"/>
    <w:aliases w:val="Мой Заголовок 1 Знак"/>
    <w:basedOn w:val="a0"/>
    <w:link w:val="20"/>
    <w:locked/>
    <w:rsid w:val="001616AD"/>
    <w:rPr>
      <w:b/>
      <w:bCs/>
      <w:sz w:val="28"/>
      <w:szCs w:val="28"/>
      <w:lang w:eastAsia="ru-RU"/>
    </w:rPr>
  </w:style>
  <w:style w:type="paragraph" w:styleId="20">
    <w:name w:val="Body Text 2"/>
    <w:aliases w:val="Мой Заголовок 1"/>
    <w:basedOn w:val="a"/>
    <w:link w:val="2"/>
    <w:rsid w:val="001616AD"/>
    <w:pPr>
      <w:spacing w:after="0" w:line="240" w:lineRule="auto"/>
      <w:jc w:val="center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616AD"/>
    <w:rPr>
      <w:rFonts w:eastAsiaTheme="minorEastAsia"/>
      <w:lang w:val="en-US" w:bidi="en-US"/>
    </w:rPr>
  </w:style>
  <w:style w:type="character" w:customStyle="1" w:styleId="31">
    <w:name w:val="Основной текст 3 Знак"/>
    <w:basedOn w:val="a0"/>
    <w:link w:val="32"/>
    <w:locked/>
    <w:rsid w:val="001616AD"/>
    <w:rPr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rsid w:val="001616AD"/>
    <w:pPr>
      <w:spacing w:after="0" w:line="240" w:lineRule="auto"/>
      <w:jc w:val="both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616AD"/>
    <w:rPr>
      <w:rFonts w:eastAsiaTheme="minorEastAsia"/>
      <w:sz w:val="16"/>
      <w:szCs w:val="16"/>
      <w:lang w:val="en-US" w:bidi="en-US"/>
    </w:rPr>
  </w:style>
  <w:style w:type="character" w:customStyle="1" w:styleId="a7">
    <w:name w:val="Основной текст Знак"/>
    <w:basedOn w:val="a0"/>
    <w:link w:val="a8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rsid w:val="001616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rsid w:val="001616AD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3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rsid w:val="001616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1616AD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Название Знак"/>
    <w:basedOn w:val="a0"/>
    <w:link w:val="ac"/>
    <w:rsid w:val="00161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Title"/>
    <w:basedOn w:val="a"/>
    <w:link w:val="ab"/>
    <w:qFormat/>
    <w:rsid w:val="0016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customStyle="1" w:styleId="BodyText21">
    <w:name w:val="Body Text 21"/>
    <w:basedOn w:val="a"/>
    <w:rsid w:val="001616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d">
    <w:name w:val="Hyperlink"/>
    <w:basedOn w:val="a0"/>
    <w:rsid w:val="001616AD"/>
    <w:rPr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FB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44B8"/>
    <w:rPr>
      <w:rFonts w:eastAsiaTheme="minorEastAsia"/>
      <w:lang w:val="en-US" w:bidi="en-US"/>
    </w:rPr>
  </w:style>
  <w:style w:type="character" w:customStyle="1" w:styleId="35">
    <w:name w:val="Основной текст (3)_"/>
    <w:basedOn w:val="a0"/>
    <w:link w:val="36"/>
    <w:rsid w:val="005072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0725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customStyle="1" w:styleId="24">
    <w:name w:val="Основной текст (2)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Колонтитул (2) + 13 pt"/>
    <w:basedOn w:val="25"/>
    <w:rsid w:val="0050725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7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rsid w:val="005072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_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Основной текст (2) + Малые прописные"/>
    <w:basedOn w:val="27"/>
    <w:rsid w:val="00507253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07253"/>
  </w:style>
  <w:style w:type="character" w:customStyle="1" w:styleId="214pt">
    <w:name w:val="Основной текст (2) + 14 pt"/>
    <w:basedOn w:val="27"/>
    <w:rsid w:val="005072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">
    <w:name w:val="Заголовок №1_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Заголовок №1 + Интервал 1 pt"/>
    <w:basedOn w:val="12"/>
    <w:rsid w:val="00507253"/>
  </w:style>
  <w:style w:type="character" w:customStyle="1" w:styleId="21pt">
    <w:name w:val="Основной текст (2) + Полужирный;Интервал 1 pt"/>
    <w:basedOn w:val="27"/>
    <w:rsid w:val="00507253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3">
    <w:name w:val="Заголовок №1 + Не полужирный"/>
    <w:basedOn w:val="12"/>
    <w:rsid w:val="00507253"/>
  </w:style>
  <w:style w:type="character" w:customStyle="1" w:styleId="14">
    <w:name w:val="Номер заголовка №1_"/>
    <w:basedOn w:val="a0"/>
    <w:link w:val="15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0">
    <w:name w:val="Номер заголовка №1 + Интервал 1 pt"/>
    <w:basedOn w:val="14"/>
    <w:rsid w:val="00507253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50725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Заголовок №1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6">
    <w:name w:val="Колонтитул (2)"/>
    <w:basedOn w:val="a"/>
    <w:link w:val="25"/>
    <w:rsid w:val="0050725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40">
    <w:name w:val="Основной текст (4)"/>
    <w:basedOn w:val="a"/>
    <w:link w:val="4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50">
    <w:name w:val="Основной текст (5)"/>
    <w:basedOn w:val="a"/>
    <w:link w:val="5"/>
    <w:rsid w:val="00507253"/>
    <w:pPr>
      <w:widowControl w:val="0"/>
      <w:shd w:val="clear" w:color="auto" w:fill="FFFFFF"/>
      <w:spacing w:after="0" w:line="0" w:lineRule="atLeast"/>
      <w:ind w:hanging="1720"/>
      <w:jc w:val="both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15">
    <w:name w:val="Номер заголовка №1"/>
    <w:basedOn w:val="a"/>
    <w:link w:val="14"/>
    <w:rsid w:val="00507253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af1">
    <w:name w:val="Подпись к таблице"/>
    <w:basedOn w:val="a"/>
    <w:link w:val="af0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50725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2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hyperlink">
    <w:name w:val="hyperlink"/>
    <w:basedOn w:val="a0"/>
    <w:rsid w:val="00694C7A"/>
  </w:style>
  <w:style w:type="paragraph" w:styleId="af4">
    <w:name w:val="Normal (Web)"/>
    <w:basedOn w:val="a"/>
    <w:uiPriority w:val="99"/>
    <w:unhideWhenUsed/>
    <w:rsid w:val="0069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Гипертекстовая ссылка"/>
    <w:uiPriority w:val="99"/>
    <w:rsid w:val="003E7D2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2020-06-11T05:08:00Z</cp:lastPrinted>
  <dcterms:created xsi:type="dcterms:W3CDTF">2017-01-05T06:22:00Z</dcterms:created>
  <dcterms:modified xsi:type="dcterms:W3CDTF">2021-01-17T09:37:00Z</dcterms:modified>
</cp:coreProperties>
</file>